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F00139">
        <w:rPr>
          <w:rFonts w:cs="Simplified Arabic" w:hint="cs"/>
          <w:b/>
          <w:bCs/>
          <w:color w:val="000000" w:themeColor="text1"/>
          <w:sz w:val="40"/>
          <w:szCs w:val="40"/>
          <w:rtl/>
        </w:rPr>
        <w:t>نابلس</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683BA3" w:rsidP="00683BA3">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 xml:space="preserve">، </w:t>
            </w:r>
            <w:r w:rsidR="007A07B1">
              <w:rPr>
                <w:rFonts w:cs="Simplified Arabic" w:hint="cs"/>
                <w:b/>
                <w:bCs/>
                <w:color w:val="000000" w:themeColor="text1"/>
                <w:sz w:val="28"/>
                <w:szCs w:val="28"/>
                <w:rtl/>
              </w:rPr>
              <w:t>2019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621605" w:rsidP="004450E4">
      <w:pPr>
        <w:rPr>
          <w:rFonts w:cs="Simplified Arabic"/>
          <w:rtl/>
        </w:rPr>
      </w:pPr>
      <w:r w:rsidRPr="00621605">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D03EE1" w:rsidRPr="00E60CFA" w:rsidRDefault="00D03EE1"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074220">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7A07B1">
        <w:rPr>
          <w:rFonts w:hAnsi="Symbol" w:cs="Simplified Arabic" w:hint="cs"/>
          <w:color w:val="000000" w:themeColor="text1"/>
          <w:rtl/>
        </w:rPr>
        <w:t xml:space="preserve">جمادى </w:t>
      </w:r>
      <w:r w:rsidR="00074220">
        <w:rPr>
          <w:rFonts w:hAnsi="Symbol" w:cs="Simplified Arabic" w:hint="cs"/>
          <w:color w:val="000000" w:themeColor="text1"/>
          <w:rtl/>
        </w:rPr>
        <w:t>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074220">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sidR="005D63F7">
        <w:rPr>
          <w:rFonts w:cs="Simplified Arabic" w:hint="cs"/>
          <w:color w:val="000000" w:themeColor="text1"/>
          <w:rtl/>
        </w:rPr>
        <w:t>2019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0261CD">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0261CD">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 </w:t>
      </w:r>
      <w:r w:rsidR="00D32D50">
        <w:rPr>
          <w:rFonts w:cs="Simplified Arabic" w:hint="cs"/>
          <w:i/>
          <w:iCs/>
          <w:color w:val="000000" w:themeColor="text1"/>
          <w:sz w:val="24"/>
          <w:szCs w:val="24"/>
          <w:rtl/>
        </w:rPr>
        <w:t xml:space="preserve">محافظة </w:t>
      </w:r>
      <w:r w:rsidR="005D63F7">
        <w:rPr>
          <w:rFonts w:cs="Simplified Arabic" w:hint="cs"/>
          <w:i/>
          <w:iCs/>
          <w:color w:val="000000" w:themeColor="text1"/>
          <w:sz w:val="24"/>
          <w:szCs w:val="24"/>
          <w:rtl/>
        </w:rPr>
        <w:t>نابلس</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896" w:type="dxa"/>
        <w:tblInd w:w="-2" w:type="dxa"/>
        <w:tblLayout w:type="fixed"/>
        <w:tblLook w:val="0000"/>
      </w:tblPr>
      <w:tblGrid>
        <w:gridCol w:w="3935"/>
        <w:gridCol w:w="4961"/>
      </w:tblGrid>
      <w:tr w:rsidR="004450E4" w:rsidRPr="005A2E8E" w:rsidTr="004726EF">
        <w:trPr>
          <w:trHeight w:val="284"/>
        </w:trPr>
        <w:tc>
          <w:tcPr>
            <w:tcW w:w="8896"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4726EF">
        <w:trPr>
          <w:trHeight w:val="284"/>
        </w:trPr>
        <w:tc>
          <w:tcPr>
            <w:tcW w:w="8896"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4726EF">
        <w:trPr>
          <w:trHeight w:val="284"/>
        </w:trPr>
        <w:tc>
          <w:tcPr>
            <w:tcW w:w="8896"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4726EF">
        <w:trPr>
          <w:trHeight w:val="284"/>
        </w:trPr>
        <w:tc>
          <w:tcPr>
            <w:tcW w:w="8896"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4726EF">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961" w:type="dxa"/>
            <w:vAlign w:val="center"/>
          </w:tcPr>
          <w:p w:rsidR="00D11DF3" w:rsidRPr="005A2E8E" w:rsidRDefault="004450E4" w:rsidP="004726EF">
            <w:pPr>
              <w:rPr>
                <w:rFonts w:cs="Simplified Arabic"/>
                <w:b/>
                <w:bCs/>
                <w:color w:val="000000" w:themeColor="text1"/>
                <w:rtl/>
              </w:rPr>
            </w:pPr>
            <w:r w:rsidRPr="005A2E8E">
              <w:rPr>
                <w:rFonts w:cs="Simplified Arabic" w:hint="cs"/>
                <w:b/>
                <w:bCs/>
                <w:color w:val="000000" w:themeColor="text1"/>
                <w:rtl/>
              </w:rPr>
              <w:t xml:space="preserve">                      </w:t>
            </w:r>
            <w:r w:rsidR="00B63858">
              <w:rPr>
                <w:rFonts w:cs="Simplified Arabic" w:hint="cs"/>
                <w:b/>
                <w:bCs/>
                <w:color w:val="000000" w:themeColor="text1"/>
                <w:rtl/>
              </w:rPr>
              <w:t xml:space="preserve">                  </w:t>
            </w: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EF1B07">
              <w:rPr>
                <w:rFonts w:cs="Simplified Arabic" w:hint="cs"/>
                <w:b/>
                <w:bCs/>
                <w:color w:val="000000" w:themeColor="text1"/>
                <w:rtl/>
              </w:rPr>
              <w:t>2407</w:t>
            </w:r>
          </w:p>
        </w:tc>
      </w:tr>
    </w:tbl>
    <w:p w:rsidR="004450E4" w:rsidRPr="00DB39E2" w:rsidRDefault="004450E4" w:rsidP="004450E4">
      <w:pPr>
        <w:pStyle w:val="Heading5"/>
        <w:rPr>
          <w:sz w:val="2"/>
          <w:szCs w:val="2"/>
          <w:rtl/>
        </w:rPr>
      </w:pPr>
    </w:p>
    <w:p w:rsidR="004450E4" w:rsidRDefault="004450E4" w:rsidP="004450E4">
      <w:pPr>
        <w:rPr>
          <w:rtl/>
        </w:rPr>
      </w:pPr>
    </w:p>
    <w:p w:rsidR="00A355B2" w:rsidRDefault="00A355B2" w:rsidP="00A355B2">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574030" cy="8891270"/>
                    </a:xfrm>
                    <a:prstGeom prst="rect">
                      <a:avLst/>
                    </a:prstGeom>
                  </pic:spPr>
                </pic:pic>
              </a:graphicData>
            </a:graphic>
          </wp:inline>
        </w:drawing>
      </w:r>
    </w:p>
    <w:p w:rsidR="004450E4" w:rsidRPr="00CF5CD2" w:rsidRDefault="00E6175C" w:rsidP="00CF5CD2">
      <w:pPr>
        <w:bidi w:val="0"/>
        <w:jc w:val="center"/>
        <w:rPr>
          <w:b/>
          <w:bCs/>
          <w:noProof/>
          <w:sz w:val="52"/>
          <w:szCs w:val="52"/>
          <w:rtl/>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694680" cy="8891270"/>
                    </a:xfrm>
                    <a:prstGeom prst="rect">
                      <a:avLst/>
                    </a:prstGeom>
                  </pic:spPr>
                </pic:pic>
              </a:graphicData>
            </a:graphic>
          </wp:inline>
        </w:drawing>
      </w:r>
    </w:p>
    <w:p w:rsidR="004450E4" w:rsidRDefault="0070102B" w:rsidP="004450E4">
      <w:pPr>
        <w:pStyle w:val="Heading5"/>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7145020" cy="8602980"/>
            <wp:effectExtent l="19050" t="0" r="0" b="0"/>
            <wp:wrapSquare wrapText="bothSides"/>
            <wp:docPr id="3" name="Picture 1" descr="G:\تعداد عام 2017\03 التعداد العام 2017\01 تقارير التعداد\ملخصات المحافظات\محافظة نابلس\Nablus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نابلس\Nablus_AR.png"/>
                    <pic:cNvPicPr>
                      <a:picLocks noChangeAspect="1" noChangeArrowheads="1"/>
                    </pic:cNvPicPr>
                  </pic:nvPicPr>
                  <pic:blipFill>
                    <a:blip r:embed="rId16" cstate="print"/>
                    <a:srcRect/>
                    <a:stretch>
                      <a:fillRect/>
                    </a:stretch>
                  </pic:blipFill>
                  <pic:spPr bwMode="auto">
                    <a:xfrm>
                      <a:off x="0" y="0"/>
                      <a:ext cx="7145020" cy="8602980"/>
                    </a:xfrm>
                    <a:prstGeom prst="rect">
                      <a:avLst/>
                    </a:prstGeom>
                    <a:noFill/>
                    <a:ln w="9525">
                      <a:noFill/>
                      <a:miter lim="800000"/>
                      <a:headEnd/>
                      <a:tailEnd/>
                    </a:ln>
                  </pic:spPr>
                </pic:pic>
              </a:graphicData>
            </a:graphic>
          </wp:anchor>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D70DB6">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D70DB6">
        <w:rPr>
          <w:rFonts w:ascii="Simplified Arabic" w:hAnsi="Simplified Arabic" w:cs="Simplified Arabic" w:hint="cs"/>
          <w:color w:val="000000"/>
          <w:sz w:val="24"/>
          <w:szCs w:val="24"/>
          <w:rtl/>
        </w:rPr>
        <w:t>وأوريدو</w:t>
      </w:r>
      <w:r w:rsidR="00D70DB6"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E33FC0" w:rsidTr="00B63858">
        <w:trPr>
          <w:trHeight w:val="340"/>
        </w:trPr>
        <w:tc>
          <w:tcPr>
            <w:tcW w:w="362" w:type="dxa"/>
          </w:tcPr>
          <w:p w:rsidR="00E33FC0" w:rsidRDefault="00E33FC0" w:rsidP="00B96FF0">
            <w:pPr>
              <w:pStyle w:val="Header"/>
              <w:rPr>
                <w:rFonts w:cs="Simplified Arabic"/>
                <w:b/>
                <w:bCs/>
                <w:sz w:val="24"/>
                <w:szCs w:val="24"/>
              </w:rPr>
            </w:pPr>
          </w:p>
        </w:tc>
        <w:tc>
          <w:tcPr>
            <w:tcW w:w="2614" w:type="dxa"/>
          </w:tcPr>
          <w:p w:rsidR="00E33FC0" w:rsidRDefault="00E33FC0" w:rsidP="00E33FC0">
            <w:pPr>
              <w:ind w:left="317" w:right="720"/>
              <w:rPr>
                <w:rFonts w:cs="Simplified Arabic"/>
                <w:color w:val="000000"/>
                <w:sz w:val="24"/>
                <w:szCs w:val="24"/>
                <w:rtl/>
              </w:rPr>
            </w:pPr>
            <w:r>
              <w:rPr>
                <w:rFonts w:cs="Simplified Arabic" w:hint="cs"/>
                <w:color w:val="000000"/>
                <w:sz w:val="24"/>
                <w:szCs w:val="24"/>
                <w:rtl/>
              </w:rPr>
              <w:t>آية عمرو</w:t>
            </w:r>
          </w:p>
          <w:p w:rsidR="00E33FC0" w:rsidRDefault="00E33FC0" w:rsidP="00E33FC0">
            <w:pPr>
              <w:ind w:left="317" w:right="720"/>
              <w:rPr>
                <w:rFonts w:cs="Simplified Arabic"/>
                <w:color w:val="000000"/>
                <w:sz w:val="24"/>
                <w:szCs w:val="24"/>
                <w:rtl/>
              </w:rPr>
            </w:pPr>
            <w:r>
              <w:rPr>
                <w:rFonts w:cs="Simplified Arabic" w:hint="cs"/>
                <w:color w:val="000000"/>
                <w:sz w:val="24"/>
                <w:szCs w:val="24"/>
                <w:rtl/>
              </w:rPr>
              <w:t>راوية علاونة</w:t>
            </w:r>
          </w:p>
          <w:p w:rsidR="00E33FC0" w:rsidRDefault="00E33FC0" w:rsidP="00860E12">
            <w:pPr>
              <w:ind w:left="317" w:right="720"/>
              <w:rPr>
                <w:rFonts w:cs="Simplified Arabic"/>
                <w:color w:val="000000"/>
                <w:sz w:val="24"/>
                <w:szCs w:val="24"/>
                <w:rtl/>
              </w:rPr>
            </w:pPr>
            <w:r>
              <w:rPr>
                <w:rFonts w:cs="Simplified Arabic" w:hint="cs"/>
                <w:color w:val="000000"/>
                <w:sz w:val="24"/>
                <w:szCs w:val="24"/>
                <w:rtl/>
              </w:rPr>
              <w:t>عصام الخطيب</w:t>
            </w:r>
          </w:p>
        </w:tc>
        <w:tc>
          <w:tcPr>
            <w:tcW w:w="4837" w:type="dxa"/>
            <w:vAlign w:val="center"/>
          </w:tcPr>
          <w:p w:rsidR="00E33FC0" w:rsidRDefault="00E33FC0"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B63858" w:rsidRDefault="008D4769" w:rsidP="008D4769">
            <w:pPr>
              <w:ind w:left="317" w:right="720"/>
              <w:rPr>
                <w:rFonts w:cs="Simplified Arabic"/>
                <w:sz w:val="24"/>
                <w:szCs w:val="24"/>
                <w:rtl/>
              </w:rPr>
            </w:pPr>
            <w:r>
              <w:rPr>
                <w:rFonts w:cs="Simplified Arabic" w:hint="cs"/>
                <w:color w:val="000000"/>
                <w:sz w:val="24"/>
                <w:szCs w:val="24"/>
                <w:rtl/>
              </w:rPr>
              <w:t>امتثال الشعيبي</w:t>
            </w:r>
          </w:p>
          <w:p w:rsidR="008D4769" w:rsidRDefault="008D4769" w:rsidP="008D4769">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2A637C" w:rsidRDefault="00093377" w:rsidP="0044178D">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44178D" w:rsidRPr="00963516" w:rsidRDefault="0044178D"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C120D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F00139">
        <w:rPr>
          <w:rFonts w:ascii="Simplified Arabic" w:hAnsi="Simplified Arabic" w:cs="Simplified Arabic" w:hint="cs"/>
          <w:sz w:val="24"/>
          <w:szCs w:val="24"/>
          <w:rtl/>
        </w:rPr>
        <w:t>نابلس</w:t>
      </w:r>
      <w:r w:rsidR="00C120DC">
        <w:rPr>
          <w:rFonts w:ascii="Simplified Arabic" w:hAnsi="Simplified Arabic" w:cs="Simplified Arabic"/>
          <w:sz w:val="24"/>
          <w:szCs w:val="24"/>
        </w:rPr>
        <w:t xml:space="preserve"> 387,240 </w:t>
      </w:r>
      <w:r w:rsidRPr="001E4CDA">
        <w:rPr>
          <w:rFonts w:ascii="Simplified Arabic" w:hAnsi="Simplified Arabic" w:cs="Simplified Arabic" w:hint="cs"/>
          <w:sz w:val="24"/>
          <w:szCs w:val="24"/>
          <w:rtl/>
        </w:rPr>
        <w:t xml:space="preserve">يشمل </w:t>
      </w:r>
      <w:r w:rsidR="00EF2A92">
        <w:rPr>
          <w:rFonts w:ascii="Simplified Arabic" w:hAnsi="Simplified Arabic" w:cs="Simplified Arabic"/>
          <w:sz w:val="24"/>
          <w:szCs w:val="24"/>
        </w:rPr>
        <w:t>252</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F00139">
              <w:rPr>
                <w:rFonts w:ascii="Simplified Arabic" w:hAnsi="Simplified Arabic" w:cs="Simplified Arabic" w:hint="cs"/>
                <w:snapToGrid w:val="0"/>
                <w:sz w:val="24"/>
                <w:szCs w:val="24"/>
                <w:rtl/>
              </w:rPr>
              <w:t>نابلس</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5C14AE" w:rsidP="004C75D1">
            <w:pPr>
              <w:jc w:val="center"/>
              <w:rPr>
                <w:rFonts w:cs="Simplified Arabic"/>
                <w:b/>
                <w:bCs/>
                <w:snapToGrid w:val="0"/>
                <w:sz w:val="24"/>
                <w:szCs w:val="24"/>
                <w:rtl/>
              </w:rPr>
            </w:pPr>
            <w:r>
              <w:rPr>
                <w:rFonts w:cs="Simplified Arabic" w:hint="cs"/>
                <w:b/>
                <w:bCs/>
                <w:snapToGrid w:val="0"/>
                <w:sz w:val="24"/>
                <w:szCs w:val="24"/>
                <w:rtl/>
              </w:rPr>
              <w:t>51</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5C14AE"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5C14AE" w:rsidP="004C75D1">
            <w:pPr>
              <w:jc w:val="center"/>
              <w:rPr>
                <w:rFonts w:cs="Simplified Arabic"/>
                <w:b/>
                <w:bCs/>
                <w:snapToGrid w:val="0"/>
                <w:sz w:val="24"/>
                <w:szCs w:val="24"/>
                <w:rtl/>
              </w:rPr>
            </w:pPr>
            <w:r>
              <w:rPr>
                <w:rFonts w:cs="Simplified Arabic" w:hint="cs"/>
                <w:b/>
                <w:bCs/>
                <w:snapToGrid w:val="0"/>
                <w:sz w:val="24"/>
                <w:szCs w:val="24"/>
                <w:rtl/>
              </w:rPr>
              <w:t>57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5C14AE" w:rsidP="004C75D1">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5C14AE" w:rsidP="004C75D1">
            <w:pPr>
              <w:jc w:val="center"/>
              <w:rPr>
                <w:rFonts w:cs="Simplified Arabic"/>
                <w:b/>
                <w:bCs/>
                <w:snapToGrid w:val="0"/>
                <w:sz w:val="24"/>
                <w:szCs w:val="24"/>
                <w:rtl/>
              </w:rPr>
            </w:pPr>
            <w:r>
              <w:rPr>
                <w:rFonts w:cs="Simplified Arabic" w:hint="cs"/>
                <w:b/>
                <w:bCs/>
                <w:snapToGrid w:val="0"/>
                <w:sz w:val="24"/>
                <w:szCs w:val="24"/>
                <w:rtl/>
              </w:rPr>
              <w:t>63</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5C14AE" w:rsidP="004C75D1">
            <w:pPr>
              <w:jc w:val="center"/>
              <w:rPr>
                <w:rFonts w:cs="Simplified Arabic"/>
                <w:b/>
                <w:bCs/>
                <w:snapToGrid w:val="0"/>
                <w:sz w:val="24"/>
                <w:szCs w:val="24"/>
              </w:rPr>
            </w:pPr>
            <w:r>
              <w:rPr>
                <w:rFonts w:cs="Simplified Arabic" w:hint="cs"/>
                <w:b/>
                <w:bCs/>
                <w:snapToGrid w:val="0"/>
                <w:sz w:val="24"/>
                <w:szCs w:val="24"/>
                <w:rtl/>
              </w:rPr>
              <w:t>70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F00139">
              <w:rPr>
                <w:rFonts w:ascii="Simplified Arabic" w:hAnsi="Simplified Arabic" w:cs="Simplified Arabic"/>
                <w:snapToGrid w:val="0"/>
                <w:sz w:val="24"/>
                <w:szCs w:val="24"/>
                <w:rtl/>
              </w:rPr>
              <w:t>نابلس</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5C14AE" w:rsidP="004C75D1">
            <w:pPr>
              <w:jc w:val="center"/>
              <w:rPr>
                <w:rFonts w:cs="Simplified Arabic"/>
                <w:b/>
                <w:bCs/>
                <w:snapToGrid w:val="0"/>
                <w:sz w:val="24"/>
                <w:szCs w:val="24"/>
              </w:rPr>
            </w:pPr>
            <w:r>
              <w:rPr>
                <w:rFonts w:cs="Simplified Arabic" w:hint="cs"/>
                <w:b/>
                <w:bCs/>
                <w:snapToGrid w:val="0"/>
                <w:sz w:val="24"/>
                <w:szCs w:val="24"/>
                <w:rtl/>
              </w:rPr>
              <w:t>77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F00139">
              <w:rPr>
                <w:rFonts w:ascii="Simplified Arabic" w:hAnsi="Simplified Arabic" w:cs="Simplified Arabic"/>
                <w:snapToGrid w:val="0"/>
                <w:sz w:val="24"/>
                <w:szCs w:val="24"/>
                <w:rtl/>
              </w:rPr>
              <w:t>نابلس</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5C14AE" w:rsidP="004C75D1">
            <w:pPr>
              <w:jc w:val="center"/>
              <w:rPr>
                <w:rFonts w:cs="Simplified Arabic"/>
                <w:b/>
                <w:bCs/>
                <w:snapToGrid w:val="0"/>
                <w:sz w:val="24"/>
                <w:szCs w:val="24"/>
              </w:rPr>
            </w:pPr>
            <w:r>
              <w:rPr>
                <w:rFonts w:cs="Simplified Arabic" w:hint="cs"/>
                <w:b/>
                <w:bCs/>
                <w:snapToGrid w:val="0"/>
                <w:sz w:val="24"/>
                <w:szCs w:val="24"/>
                <w:rtl/>
              </w:rPr>
              <w:t>78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F00139">
              <w:rPr>
                <w:rFonts w:ascii="Simplified Arabic" w:hAnsi="Simplified Arabic" w:cs="Simplified Arabic"/>
                <w:snapToGrid w:val="0"/>
                <w:sz w:val="24"/>
                <w:szCs w:val="24"/>
                <w:rtl/>
              </w:rPr>
              <w:t>نابلس</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5C14AE" w:rsidP="004C75D1">
            <w:pPr>
              <w:jc w:val="center"/>
              <w:rPr>
                <w:rFonts w:cs="Simplified Arabic"/>
                <w:b/>
                <w:bCs/>
                <w:snapToGrid w:val="0"/>
                <w:sz w:val="24"/>
                <w:szCs w:val="24"/>
              </w:rPr>
            </w:pPr>
            <w:r>
              <w:rPr>
                <w:rFonts w:cs="Simplified Arabic" w:hint="cs"/>
                <w:b/>
                <w:bCs/>
                <w:snapToGrid w:val="0"/>
                <w:sz w:val="24"/>
                <w:szCs w:val="24"/>
                <w:rtl/>
              </w:rPr>
              <w:t>79</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0E5340">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F00139">
              <w:rPr>
                <w:rFonts w:ascii="Simplified Arabic" w:hAnsi="Simplified Arabic" w:cs="Simplified Arabic"/>
                <w:snapToGrid w:val="0"/>
                <w:sz w:val="24"/>
                <w:szCs w:val="24"/>
                <w:rtl/>
              </w:rPr>
              <w:t>نابلس</w:t>
            </w:r>
            <w:r w:rsidRPr="002E0152">
              <w:rPr>
                <w:rFonts w:ascii="Simplified Arabic" w:hAnsi="Simplified Arabic" w:cs="Simplified Arabic"/>
                <w:snapToGrid w:val="0"/>
                <w:sz w:val="24"/>
                <w:szCs w:val="24"/>
                <w:rtl/>
              </w:rPr>
              <w:t xml:space="preserve"> حسب فئة العمر والجنس وانتشار الامراض</w:t>
            </w:r>
            <w:r w:rsidR="00467E7A">
              <w:rPr>
                <w:rFonts w:ascii="Simplified Arabic" w:hAnsi="Simplified Arabic" w:cs="Simplified Arabic" w:hint="cs"/>
                <w:snapToGrid w:val="0"/>
                <w:sz w:val="24"/>
                <w:szCs w:val="24"/>
                <w:rtl/>
              </w:rPr>
              <w:t xml:space="preserve"> </w:t>
            </w:r>
            <w:r w:rsidR="000E5340">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5C14AE" w:rsidP="00E77DE4">
            <w:pPr>
              <w:jc w:val="center"/>
              <w:rPr>
                <w:rFonts w:cs="Simplified Arabic"/>
                <w:b/>
                <w:bCs/>
                <w:snapToGrid w:val="0"/>
                <w:sz w:val="24"/>
                <w:szCs w:val="24"/>
              </w:rPr>
            </w:pPr>
            <w:r>
              <w:rPr>
                <w:rFonts w:cs="Simplified Arabic" w:hint="cs"/>
                <w:b/>
                <w:bCs/>
                <w:snapToGrid w:val="0"/>
                <w:sz w:val="24"/>
                <w:szCs w:val="24"/>
                <w:rtl/>
              </w:rPr>
              <w:t>8</w:t>
            </w:r>
            <w:r w:rsidR="00E77DE4">
              <w:rPr>
                <w:rFonts w:cs="Simplified Arabic" w:hint="cs"/>
                <w:b/>
                <w:bCs/>
                <w:snapToGrid w:val="0"/>
                <w:sz w:val="24"/>
                <w:szCs w:val="24"/>
                <w:rtl/>
              </w:rPr>
              <w:t>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5C14AE" w:rsidP="00E77DE4">
            <w:pPr>
              <w:jc w:val="center"/>
              <w:rPr>
                <w:rFonts w:cs="Simplified Arabic"/>
                <w:b/>
                <w:bCs/>
                <w:snapToGrid w:val="0"/>
                <w:sz w:val="24"/>
                <w:szCs w:val="24"/>
              </w:rPr>
            </w:pPr>
            <w:r>
              <w:rPr>
                <w:rFonts w:cs="Simplified Arabic" w:hint="cs"/>
                <w:b/>
                <w:bCs/>
                <w:snapToGrid w:val="0"/>
                <w:sz w:val="24"/>
                <w:szCs w:val="24"/>
                <w:rtl/>
              </w:rPr>
              <w:t>8</w:t>
            </w:r>
            <w:r w:rsidR="00E77DE4">
              <w:rPr>
                <w:rFonts w:cs="Simplified Arabic" w:hint="cs"/>
                <w:b/>
                <w:bCs/>
                <w:snapToGrid w:val="0"/>
                <w:sz w:val="24"/>
                <w:szCs w:val="24"/>
                <w:rtl/>
              </w:rPr>
              <w:t>2</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5C14AE" w:rsidP="004C75D1">
            <w:pPr>
              <w:jc w:val="center"/>
              <w:rPr>
                <w:rFonts w:cs="Simplified Arabic"/>
                <w:b/>
                <w:bCs/>
                <w:snapToGrid w:val="0"/>
                <w:sz w:val="24"/>
                <w:szCs w:val="24"/>
              </w:rPr>
            </w:pPr>
            <w:r>
              <w:rPr>
                <w:rFonts w:cs="Simplified Arabic" w:hint="cs"/>
                <w:b/>
                <w:bCs/>
                <w:snapToGrid w:val="0"/>
                <w:sz w:val="24"/>
                <w:szCs w:val="24"/>
                <w:rtl/>
              </w:rPr>
              <w:t>85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5C14AE" w:rsidP="00E77DE4">
            <w:pPr>
              <w:jc w:val="center"/>
              <w:rPr>
                <w:rFonts w:cs="Simplified Arabic"/>
                <w:b/>
                <w:bCs/>
                <w:snapToGrid w:val="0"/>
                <w:sz w:val="24"/>
                <w:szCs w:val="24"/>
              </w:rPr>
            </w:pPr>
            <w:r>
              <w:rPr>
                <w:rFonts w:cs="Simplified Arabic" w:hint="cs"/>
                <w:b/>
                <w:bCs/>
                <w:snapToGrid w:val="0"/>
                <w:sz w:val="24"/>
                <w:szCs w:val="24"/>
                <w:rtl/>
              </w:rPr>
              <w:t>8</w:t>
            </w:r>
            <w:r w:rsidR="00E77DE4">
              <w:rPr>
                <w:rFonts w:cs="Simplified Arabic" w:hint="cs"/>
                <w:b/>
                <w:bCs/>
                <w:snapToGrid w:val="0"/>
                <w:sz w:val="24"/>
                <w:szCs w:val="24"/>
                <w:rtl/>
              </w:rPr>
              <w:t>8</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F00139">
              <w:rPr>
                <w:rFonts w:ascii="Simplified Arabic" w:hAnsi="Simplified Arabic" w:cs="Simplified Arabic"/>
                <w:snapToGrid w:val="0"/>
                <w:sz w:val="24"/>
                <w:szCs w:val="24"/>
                <w:rtl/>
              </w:rPr>
              <w:t>نابلس</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5C14AE" w:rsidP="00E77DE4">
            <w:pPr>
              <w:jc w:val="center"/>
              <w:rPr>
                <w:rFonts w:cs="Simplified Arabic"/>
                <w:b/>
                <w:bCs/>
                <w:snapToGrid w:val="0"/>
                <w:sz w:val="24"/>
                <w:szCs w:val="24"/>
              </w:rPr>
            </w:pPr>
            <w:r>
              <w:rPr>
                <w:rFonts w:cs="Simplified Arabic" w:hint="cs"/>
                <w:b/>
                <w:bCs/>
                <w:snapToGrid w:val="0"/>
                <w:sz w:val="24"/>
                <w:szCs w:val="24"/>
                <w:rtl/>
              </w:rPr>
              <w:t>9</w:t>
            </w:r>
            <w:r w:rsidR="00E77DE4">
              <w:rPr>
                <w:rFonts w:cs="Simplified Arabic" w:hint="cs"/>
                <w:b/>
                <w:bCs/>
                <w:snapToGrid w:val="0"/>
                <w:sz w:val="24"/>
                <w:szCs w:val="24"/>
                <w:rtl/>
              </w:rPr>
              <w:t>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CF5CD2">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 والسلعة، 2017</w:t>
            </w:r>
          </w:p>
        </w:tc>
        <w:tc>
          <w:tcPr>
            <w:tcW w:w="968" w:type="dxa"/>
          </w:tcPr>
          <w:p w:rsidR="00815DF3" w:rsidRPr="00B73115" w:rsidRDefault="005C14AE" w:rsidP="00E77DE4">
            <w:pPr>
              <w:jc w:val="center"/>
              <w:rPr>
                <w:rFonts w:cs="Simplified Arabic"/>
                <w:b/>
                <w:bCs/>
                <w:snapToGrid w:val="0"/>
                <w:sz w:val="24"/>
                <w:szCs w:val="24"/>
                <w:rtl/>
              </w:rPr>
            </w:pPr>
            <w:r>
              <w:rPr>
                <w:rFonts w:cs="Simplified Arabic" w:hint="cs"/>
                <w:b/>
                <w:bCs/>
                <w:snapToGrid w:val="0"/>
                <w:sz w:val="24"/>
                <w:szCs w:val="24"/>
                <w:rtl/>
              </w:rPr>
              <w:t>9</w:t>
            </w:r>
            <w:r w:rsidR="00E77DE4">
              <w:rPr>
                <w:rFonts w:cs="Simplified Arabic" w:hint="cs"/>
                <w:b/>
                <w:bCs/>
                <w:snapToGrid w:val="0"/>
                <w:sz w:val="24"/>
                <w:szCs w:val="24"/>
                <w:rtl/>
              </w:rPr>
              <w:t>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CF5CD2">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F00139">
              <w:rPr>
                <w:rFonts w:ascii="Simplified Arabic" w:hAnsi="Simplified Arabic" w:cs="Simplified Arabic"/>
                <w:snapToGrid w:val="0"/>
                <w:sz w:val="24"/>
                <w:szCs w:val="24"/>
                <w:rtl/>
              </w:rPr>
              <w:t>نابلس</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5C14AE" w:rsidP="00E77DE4">
            <w:pPr>
              <w:jc w:val="center"/>
              <w:rPr>
                <w:rFonts w:cs="Simplified Arabic"/>
                <w:b/>
                <w:bCs/>
                <w:snapToGrid w:val="0"/>
                <w:sz w:val="24"/>
                <w:szCs w:val="24"/>
              </w:rPr>
            </w:pPr>
            <w:r>
              <w:rPr>
                <w:rFonts w:cs="Simplified Arabic" w:hint="cs"/>
                <w:b/>
                <w:bCs/>
                <w:snapToGrid w:val="0"/>
                <w:sz w:val="24"/>
                <w:szCs w:val="24"/>
                <w:rtl/>
              </w:rPr>
              <w:t>9</w:t>
            </w:r>
            <w:r w:rsidR="00E77DE4">
              <w:rPr>
                <w:rFonts w:cs="Simplified Arabic" w:hint="cs"/>
                <w:b/>
                <w:bCs/>
                <w:snapToGrid w:val="0"/>
                <w:sz w:val="24"/>
                <w:szCs w:val="24"/>
                <w:rtl/>
              </w:rPr>
              <w:t>7</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F5CD2">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E77DE4" w:rsidP="004C75D1">
            <w:pPr>
              <w:jc w:val="center"/>
              <w:rPr>
                <w:rFonts w:cs="Simplified Arabic"/>
                <w:b/>
                <w:bCs/>
                <w:snapToGrid w:val="0"/>
                <w:sz w:val="24"/>
                <w:szCs w:val="24"/>
                <w:rtl/>
              </w:rPr>
            </w:pPr>
            <w:r>
              <w:rPr>
                <w:rFonts w:cs="Simplified Arabic" w:hint="cs"/>
                <w:b/>
                <w:bCs/>
                <w:snapToGrid w:val="0"/>
                <w:sz w:val="24"/>
                <w:szCs w:val="24"/>
                <w:rtl/>
              </w:rPr>
              <w:t>100</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F5CD2">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E77DE4" w:rsidP="00E77DE4">
            <w:pPr>
              <w:jc w:val="center"/>
              <w:rPr>
                <w:rFonts w:cs="Simplified Arabic"/>
                <w:b/>
                <w:bCs/>
                <w:snapToGrid w:val="0"/>
                <w:sz w:val="24"/>
                <w:szCs w:val="24"/>
              </w:rPr>
            </w:pPr>
            <w:r>
              <w:rPr>
                <w:rFonts w:cs="Simplified Arabic" w:hint="cs"/>
                <w:b/>
                <w:bCs/>
                <w:snapToGrid w:val="0"/>
                <w:sz w:val="24"/>
                <w:szCs w:val="24"/>
                <w:rtl/>
              </w:rPr>
              <w:t>103</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F5CD2">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5C14AE" w:rsidP="00E77DE4">
            <w:pPr>
              <w:jc w:val="center"/>
              <w:rPr>
                <w:rFonts w:cs="Simplified Arabic"/>
                <w:b/>
                <w:bCs/>
                <w:snapToGrid w:val="0"/>
                <w:sz w:val="24"/>
                <w:szCs w:val="24"/>
                <w:rtl/>
              </w:rPr>
            </w:pPr>
            <w:r>
              <w:rPr>
                <w:rFonts w:cs="Simplified Arabic"/>
                <w:b/>
                <w:bCs/>
                <w:snapToGrid w:val="0"/>
                <w:sz w:val="24"/>
                <w:szCs w:val="24"/>
              </w:rPr>
              <w:t>10</w:t>
            </w:r>
            <w:r w:rsidR="00E77DE4">
              <w:rPr>
                <w:rFonts w:cs="Simplified Arabic"/>
                <w:b/>
                <w:bCs/>
                <w:snapToGrid w:val="0"/>
                <w:sz w:val="24"/>
                <w:szCs w:val="24"/>
              </w:rPr>
              <w:t>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F5CD2">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5C14AE" w:rsidP="00E77DE4">
            <w:pPr>
              <w:jc w:val="center"/>
              <w:rPr>
                <w:rFonts w:cs="Simplified Arabic"/>
                <w:b/>
                <w:bCs/>
                <w:snapToGrid w:val="0"/>
                <w:sz w:val="24"/>
                <w:szCs w:val="24"/>
                <w:rtl/>
              </w:rPr>
            </w:pPr>
            <w:r>
              <w:rPr>
                <w:rFonts w:cs="Simplified Arabic" w:hint="cs"/>
                <w:b/>
                <w:bCs/>
                <w:snapToGrid w:val="0"/>
                <w:sz w:val="24"/>
                <w:szCs w:val="24"/>
                <w:rtl/>
              </w:rPr>
              <w:t>10</w:t>
            </w:r>
            <w:r w:rsidR="00E77DE4">
              <w:rPr>
                <w:rFonts w:cs="Simplified Arabic" w:hint="cs"/>
                <w:b/>
                <w:bCs/>
                <w:snapToGrid w:val="0"/>
                <w:sz w:val="24"/>
                <w:szCs w:val="24"/>
                <w:rtl/>
              </w:rPr>
              <w:t>9</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043E8B" w:rsidRPr="00815DF3" w:rsidRDefault="00C938A0" w:rsidP="00CF5CD2">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F00139">
              <w:rPr>
                <w:rFonts w:ascii="Simplified Arabic" w:hAnsi="Simplified Arabic" w:cs="Simplified Arabic"/>
                <w:snapToGrid w:val="0"/>
                <w:sz w:val="24"/>
                <w:szCs w:val="24"/>
                <w:rtl/>
              </w:rPr>
              <w:t>نابلس</w:t>
            </w:r>
            <w:r w:rsidRPr="00C938A0">
              <w:rPr>
                <w:rFonts w:ascii="Simplified Arabic" w:hAnsi="Simplified Arabic" w:cs="Simplified Arabic"/>
                <w:snapToGrid w:val="0"/>
                <w:sz w:val="24"/>
                <w:szCs w:val="24"/>
                <w:rtl/>
              </w:rPr>
              <w:t xml:space="preserve"> حسب التجمع ونوع المرحاض الذي تستخدمه</w:t>
            </w:r>
            <w:r w:rsidR="00CF5CD2">
              <w:rPr>
                <w:rFonts w:ascii="Simplified Arabic" w:hAnsi="Simplified Arabic" w:cs="Simplified Arabic" w:hint="cs"/>
                <w:snapToGrid w:val="0"/>
                <w:sz w:val="24"/>
                <w:szCs w:val="24"/>
                <w:rtl/>
              </w:rPr>
              <w:t xml:space="preserve">    </w:t>
            </w:r>
            <w:r w:rsidRPr="00C938A0">
              <w:rPr>
                <w:rFonts w:ascii="Simplified Arabic" w:hAnsi="Simplified Arabic" w:cs="Simplified Arabic"/>
                <w:snapToGrid w:val="0"/>
                <w:sz w:val="24"/>
                <w:szCs w:val="24"/>
                <w:rtl/>
              </w:rPr>
              <w:t xml:space="preserve"> الاسرة، 2017</w:t>
            </w:r>
          </w:p>
        </w:tc>
        <w:tc>
          <w:tcPr>
            <w:tcW w:w="968" w:type="dxa"/>
          </w:tcPr>
          <w:p w:rsidR="00043E8B" w:rsidRPr="00B73115" w:rsidRDefault="00E77DE4" w:rsidP="00E130BC">
            <w:pPr>
              <w:jc w:val="center"/>
              <w:rPr>
                <w:rFonts w:cs="Simplified Arabic"/>
                <w:b/>
                <w:bCs/>
                <w:snapToGrid w:val="0"/>
                <w:sz w:val="24"/>
                <w:szCs w:val="24"/>
              </w:rPr>
            </w:pPr>
            <w:r>
              <w:rPr>
                <w:rFonts w:cs="Simplified Arabic" w:hint="cs"/>
                <w:b/>
                <w:bCs/>
                <w:snapToGrid w:val="0"/>
                <w:sz w:val="24"/>
                <w:szCs w:val="24"/>
                <w:rtl/>
              </w:rPr>
              <w:t>112</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CF5CD2">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F00139">
              <w:rPr>
                <w:rFonts w:ascii="Simplified Arabic" w:hAnsi="Simplified Arabic" w:cs="Simplified Arabic" w:hint="cs"/>
                <w:snapToGrid w:val="0"/>
                <w:sz w:val="24"/>
                <w:szCs w:val="24"/>
                <w:rtl/>
              </w:rPr>
              <w:t>نابلس</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E77DE4" w:rsidP="00925B86">
            <w:pPr>
              <w:jc w:val="center"/>
              <w:rPr>
                <w:rFonts w:cs="Simplified Arabic"/>
                <w:b/>
                <w:bCs/>
                <w:snapToGrid w:val="0"/>
                <w:sz w:val="24"/>
                <w:szCs w:val="24"/>
                <w:rtl/>
              </w:rPr>
            </w:pPr>
            <w:r>
              <w:rPr>
                <w:rFonts w:cs="Simplified Arabic" w:hint="cs"/>
                <w:b/>
                <w:bCs/>
                <w:snapToGrid w:val="0"/>
                <w:sz w:val="24"/>
                <w:szCs w:val="24"/>
                <w:rtl/>
              </w:rPr>
              <w:t>115</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F5CD2">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CF5CD2">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F00139">
              <w:rPr>
                <w:rFonts w:ascii="Simplified Arabic" w:hAnsi="Simplified Arabic" w:cs="Simplified Arabic"/>
                <w:snapToGrid w:val="0"/>
                <w:sz w:val="24"/>
                <w:szCs w:val="24"/>
                <w:rtl/>
              </w:rPr>
              <w:t>نابلس</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E77DE4" w:rsidP="00925B86">
            <w:pPr>
              <w:jc w:val="center"/>
              <w:rPr>
                <w:rFonts w:cs="Simplified Arabic"/>
                <w:b/>
                <w:bCs/>
                <w:snapToGrid w:val="0"/>
                <w:sz w:val="24"/>
                <w:szCs w:val="24"/>
                <w:rtl/>
              </w:rPr>
            </w:pPr>
            <w:r>
              <w:rPr>
                <w:rFonts w:cs="Simplified Arabic" w:hint="cs"/>
                <w:b/>
                <w:bCs/>
                <w:snapToGrid w:val="0"/>
                <w:sz w:val="24"/>
                <w:szCs w:val="24"/>
                <w:rtl/>
              </w:rPr>
              <w:t>118</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CF5CD2">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CF5CD2">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F00139">
              <w:rPr>
                <w:rFonts w:ascii="Simplified Arabic" w:hAnsi="Simplified Arabic" w:cs="Simplified Arabic"/>
                <w:snapToGrid w:val="0"/>
                <w:sz w:val="24"/>
                <w:szCs w:val="24"/>
                <w:rtl/>
              </w:rPr>
              <w:t>نابلس</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E77DE4" w:rsidP="00925B86">
            <w:pPr>
              <w:jc w:val="center"/>
              <w:rPr>
                <w:rFonts w:cs="Simplified Arabic"/>
                <w:b/>
                <w:bCs/>
                <w:snapToGrid w:val="0"/>
                <w:sz w:val="24"/>
                <w:szCs w:val="24"/>
                <w:rtl/>
              </w:rPr>
            </w:pPr>
            <w:r>
              <w:rPr>
                <w:rFonts w:cs="Simplified Arabic" w:hint="cs"/>
                <w:b/>
                <w:bCs/>
                <w:snapToGrid w:val="0"/>
                <w:sz w:val="24"/>
                <w:szCs w:val="24"/>
                <w:rtl/>
              </w:rPr>
              <w:t>121</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4F0A34" w:rsidRDefault="004F0A34"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A45811" w:rsidP="004F0A34">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201</w:t>
            </w:r>
            <w:r w:rsidR="004F0A34">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4F0A34" w:rsidRDefault="004F0A34" w:rsidP="004F0A34">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r>
        <w:rPr>
          <w:rFonts w:cs="Simplified Arabic" w:hint="cs"/>
          <w:color w:val="000000" w:themeColor="text1"/>
          <w:sz w:val="24"/>
          <w:szCs w:val="24"/>
          <w:rtl/>
        </w:rPr>
        <w:t>.</w:t>
      </w:r>
    </w:p>
    <w:p w:rsidR="004F0A34" w:rsidRDefault="004F0A34" w:rsidP="004F0A34">
      <w:pPr>
        <w:ind w:left="565" w:right="720"/>
        <w:jc w:val="lowKashida"/>
        <w:rPr>
          <w:rFonts w:cs="Simplified Arabic"/>
          <w:color w:val="000000" w:themeColor="text1"/>
          <w:sz w:val="24"/>
          <w:szCs w:val="24"/>
        </w:rPr>
      </w:pPr>
    </w:p>
    <w:p w:rsidR="00F1396E" w:rsidRPr="004F0A34"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01359A" w:rsidRDefault="00F76C4D" w:rsidP="00163F2F">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163F2F" w:rsidRPr="00F1396E" w:rsidRDefault="00163F2F" w:rsidP="00163F2F">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الموحد لجميع</w:t>
      </w:r>
      <w:r>
        <w:rPr>
          <w:rFonts w:cs="Simplified Arabic"/>
          <w:color w:val="000000" w:themeColor="text1"/>
          <w:sz w:val="24"/>
          <w:szCs w:val="24"/>
          <w:rtl/>
        </w:rPr>
        <w:t xml:space="preserve"> </w:t>
      </w:r>
      <w:r>
        <w:rPr>
          <w:rFonts w:cs="Simplified Arabic" w:hint="cs"/>
          <w:color w:val="000000" w:themeColor="text1"/>
          <w:sz w:val="24"/>
          <w:szCs w:val="24"/>
          <w:rtl/>
        </w:rPr>
        <w:t>ا</w:t>
      </w:r>
      <w:r w:rsidRPr="00F1396E">
        <w:rPr>
          <w:rFonts w:cs="Simplified Arabic"/>
          <w:color w:val="000000" w:themeColor="text1"/>
          <w:sz w:val="24"/>
          <w:szCs w:val="24"/>
          <w:rtl/>
        </w:rPr>
        <w:t xml:space="preserve">لأنشطة </w:t>
      </w:r>
      <w:r w:rsidRPr="00F1396E">
        <w:rPr>
          <w:rFonts w:cs="Simplified Arabic" w:hint="cs"/>
          <w:color w:val="000000" w:themeColor="text1"/>
          <w:sz w:val="24"/>
          <w:szCs w:val="24"/>
          <w:rtl/>
        </w:rPr>
        <w:t>الاقتصادية</w:t>
      </w:r>
      <w:r>
        <w:rPr>
          <w:rFonts w:cs="Simplified Arabic" w:hint="cs"/>
          <w:color w:val="000000" w:themeColor="text1"/>
          <w:sz w:val="24"/>
          <w:szCs w:val="24"/>
          <w:rtl/>
        </w:rPr>
        <w:t xml:space="preserve">   </w:t>
      </w: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r>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F00139">
        <w:rPr>
          <w:rFonts w:ascii="Simplified Arabic" w:hAnsi="Simplified Arabic" w:cs="Simplified Arabic" w:hint="cs"/>
          <w:sz w:val="24"/>
          <w:szCs w:val="24"/>
          <w:rtl/>
        </w:rPr>
        <w:t>نابلس</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2816CF" w:rsidP="00CD074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102.8</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116888">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F00139">
        <w:rPr>
          <w:rFonts w:ascii="Simplified Arabic" w:hAnsi="Simplified Arabic" w:cs="Simplified Arabic" w:hint="cs"/>
          <w:sz w:val="24"/>
          <w:szCs w:val="24"/>
          <w:rtl/>
        </w:rPr>
        <w:t>نابلس</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7A27A6">
        <w:rPr>
          <w:rFonts w:ascii="Simplified Arabic" w:hAnsi="Simplified Arabic" w:cs="Simplified Arabic"/>
          <w:sz w:val="24"/>
          <w:szCs w:val="24"/>
        </w:rPr>
        <w:t>388,321</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7A27A6">
        <w:rPr>
          <w:rFonts w:ascii="Simplified Arabic" w:hAnsi="Simplified Arabic" w:cs="Simplified Arabic"/>
          <w:sz w:val="24"/>
          <w:szCs w:val="24"/>
        </w:rPr>
        <w:t>1,081</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E03568">
        <w:rPr>
          <w:rFonts w:ascii="Simplified Arabic" w:hAnsi="Simplified Arabic" w:cs="Simplified Arabic" w:hint="cs"/>
          <w:sz w:val="24"/>
          <w:szCs w:val="24"/>
          <w:rtl/>
        </w:rPr>
        <w:t>0.3</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F00139">
        <w:rPr>
          <w:rFonts w:ascii="Simplified Arabic" w:hAnsi="Simplified Arabic" w:cs="Simplified Arabic" w:hint="cs"/>
          <w:sz w:val="24"/>
          <w:szCs w:val="24"/>
          <w:rtl/>
        </w:rPr>
        <w:t>نابلس</w:t>
      </w:r>
      <w:r>
        <w:rPr>
          <w:rFonts w:ascii="Simplified Arabic" w:hAnsi="Simplified Arabic" w:cs="Simplified Arabic" w:hint="cs"/>
          <w:sz w:val="24"/>
          <w:szCs w:val="24"/>
          <w:rtl/>
        </w:rPr>
        <w:t xml:space="preserve">، فيما بلغ عدد السكان الذين تم عدهم فعلاً </w:t>
      </w:r>
      <w:r w:rsidR="004704C2">
        <w:rPr>
          <w:rFonts w:ascii="Simplified Arabic" w:hAnsi="Simplified Arabic" w:cs="Simplified Arabic"/>
          <w:sz w:val="24"/>
          <w:szCs w:val="24"/>
        </w:rPr>
        <w:t>387,240</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4704C2">
        <w:rPr>
          <w:rFonts w:ascii="Simplified Arabic" w:hAnsi="Simplified Arabic" w:cs="Simplified Arabic"/>
          <w:sz w:val="24"/>
          <w:szCs w:val="24"/>
          <w:lang w:val="en-GB"/>
        </w:rPr>
        <w:t>196,310</w:t>
      </w:r>
      <w:r w:rsidRPr="004F00C2">
        <w:rPr>
          <w:rFonts w:ascii="Simplified Arabic" w:hAnsi="Simplified Arabic" w:cs="Simplified Arabic"/>
          <w:sz w:val="24"/>
          <w:szCs w:val="24"/>
          <w:rtl/>
        </w:rPr>
        <w:t xml:space="preserve"> </w:t>
      </w:r>
      <w:r w:rsidR="00C90411">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sidR="004704C2">
        <w:rPr>
          <w:rFonts w:ascii="Simplified Arabic" w:hAnsi="Simplified Arabic" w:cs="Simplified Arabic"/>
          <w:sz w:val="24"/>
          <w:szCs w:val="24"/>
        </w:rPr>
        <w:t>190,930</w:t>
      </w:r>
      <w:r w:rsidR="004704C2">
        <w:rPr>
          <w:rFonts w:ascii="Simplified Arabic" w:hAnsi="Simplified Arabic" w:cs="Simplified Arabic" w:hint="cs"/>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sidR="00116888">
        <w:rPr>
          <w:rFonts w:ascii="Simplified Arabic" w:hAnsi="Simplified Arabic" w:cs="Simplified Arabic" w:hint="cs"/>
          <w:sz w:val="24"/>
          <w:szCs w:val="24"/>
          <w:rtl/>
        </w:rPr>
        <w:t>102.8</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F00139">
        <w:rPr>
          <w:rFonts w:ascii="Simplified Arabic" w:hAnsi="Simplified Arabic" w:cs="Simplified Arabic" w:hint="cs"/>
          <w:sz w:val="24"/>
          <w:szCs w:val="24"/>
          <w:rtl/>
        </w:rPr>
        <w:t>نابلس</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116888">
        <w:rPr>
          <w:rFonts w:ascii="Simplified Arabic" w:hAnsi="Simplified Arabic" w:cs="Simplified Arabic"/>
          <w:sz w:val="24"/>
          <w:szCs w:val="24"/>
        </w:rPr>
        <w:t>315,956</w:t>
      </w:r>
      <w:r>
        <w:rPr>
          <w:rFonts w:ascii="Simplified Arabic" w:hAnsi="Simplified Arabic" w:cs="Simplified Arabic" w:hint="cs"/>
          <w:sz w:val="24"/>
          <w:szCs w:val="24"/>
          <w:rtl/>
        </w:rPr>
        <w:t xml:space="preserve"> 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116888">
        <w:rPr>
          <w:rFonts w:ascii="Simplified Arabic" w:hAnsi="Simplified Arabic" w:cs="Simplified Arabic"/>
          <w:sz w:val="24"/>
          <w:szCs w:val="24"/>
        </w:rPr>
        <w:t>21.0</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F00139">
        <w:rPr>
          <w:rFonts w:ascii="Simplified Arabic" w:hAnsi="Simplified Arabic" w:cs="Simplified Arabic" w:hint="cs"/>
          <w:sz w:val="24"/>
          <w:szCs w:val="24"/>
          <w:rtl/>
        </w:rPr>
        <w:t>نابلس</w:t>
      </w:r>
      <w:r w:rsidR="00AC06CB" w:rsidRPr="00BD7BFB">
        <w:rPr>
          <w:rFonts w:ascii="Simplified Arabic" w:hAnsi="Simplified Arabic" w:cs="Simplified Arabic" w:hint="cs"/>
          <w:sz w:val="24"/>
          <w:szCs w:val="24"/>
          <w:rtl/>
        </w:rPr>
        <w:t xml:space="preserve"> ما نسبته </w:t>
      </w:r>
      <w:r w:rsidR="00116888">
        <w:rPr>
          <w:rFonts w:ascii="Simplified Arabic" w:hAnsi="Simplified Arabic" w:cs="Simplified Arabic" w:hint="cs"/>
          <w:sz w:val="24"/>
          <w:szCs w:val="24"/>
          <w:rtl/>
        </w:rPr>
        <w:t>8.1</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EF15EF" w:rsidP="003E48D1">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F00139">
              <w:rPr>
                <w:rFonts w:ascii="Simplified Arabic" w:hAnsi="Simplified Arabic" w:cs="Simplified Arabic" w:hint="cs"/>
                <w:b/>
                <w:bCs/>
                <w:sz w:val="24"/>
                <w:szCs w:val="24"/>
                <w:rtl/>
              </w:rPr>
              <w:t>نابلس</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375D97">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F00139">
        <w:rPr>
          <w:rFonts w:ascii="Simplified Arabic" w:hAnsi="Simplified Arabic" w:cs="Simplified Arabic" w:hint="cs"/>
          <w:sz w:val="24"/>
          <w:szCs w:val="24"/>
          <w:rtl/>
        </w:rPr>
        <w:t>نابلس</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375D97">
        <w:rPr>
          <w:rFonts w:ascii="Simplified Arabic" w:hAnsi="Simplified Arabic" w:cs="Simplified Arabic"/>
          <w:sz w:val="24"/>
          <w:szCs w:val="24"/>
        </w:rPr>
        <w:t>134,980</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375D97">
        <w:rPr>
          <w:rFonts w:ascii="Simplified Arabic" w:hAnsi="Simplified Arabic" w:cs="Simplified Arabic"/>
          <w:sz w:val="24"/>
          <w:szCs w:val="24"/>
        </w:rPr>
        <w:t>34.9</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375D97">
        <w:rPr>
          <w:rFonts w:ascii="Simplified Arabic" w:hAnsi="Simplified Arabic" w:cs="Simplified Arabic"/>
          <w:sz w:val="24"/>
          <w:szCs w:val="24"/>
        </w:rPr>
        <w:t>236,358</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375D97">
        <w:rPr>
          <w:rFonts w:ascii="Simplified Arabic" w:hAnsi="Simplified Arabic" w:cs="Simplified Arabic"/>
          <w:sz w:val="24"/>
          <w:szCs w:val="24"/>
        </w:rPr>
        <w:t>61.0</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375D97">
        <w:rPr>
          <w:rFonts w:ascii="Simplified Arabic" w:hAnsi="Simplified Arabic" w:cs="Simplified Arabic"/>
          <w:sz w:val="24"/>
          <w:szCs w:val="24"/>
        </w:rPr>
        <w:t>15,650</w:t>
      </w:r>
      <w:r w:rsidRPr="004F00C2">
        <w:rPr>
          <w:rFonts w:ascii="Simplified Arabic" w:hAnsi="Simplified Arabic" w:cs="Simplified Arabic"/>
          <w:sz w:val="24"/>
          <w:szCs w:val="24"/>
          <w:rtl/>
        </w:rPr>
        <w:t xml:space="preserve"> فرداً بنسبة </w:t>
      </w:r>
      <w:r w:rsidR="00375D97">
        <w:rPr>
          <w:rFonts w:ascii="Simplified Arabic" w:hAnsi="Simplified Arabic" w:cs="Simplified Arabic" w:hint="cs"/>
          <w:sz w:val="24"/>
          <w:szCs w:val="24"/>
          <w:rtl/>
        </w:rPr>
        <w:t>4.0</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E82000">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F00139">
        <w:rPr>
          <w:rFonts w:ascii="Simplified Arabic" w:hAnsi="Simplified Arabic" w:cs="Simplified Arabic" w:hint="cs"/>
          <w:sz w:val="24"/>
          <w:szCs w:val="24"/>
          <w:rtl/>
        </w:rPr>
        <w:t>نابلس</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E82000">
        <w:rPr>
          <w:rFonts w:ascii="Simplified Arabic" w:hAnsi="Simplified Arabic" w:cs="Simplified Arabic" w:hint="cs"/>
          <w:sz w:val="24"/>
          <w:szCs w:val="24"/>
          <w:rtl/>
        </w:rPr>
        <w:t>7.4</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F00139">
        <w:rPr>
          <w:rFonts w:ascii="Simplified Arabic" w:hAnsi="Simplified Arabic" w:cs="Simplified Arabic" w:hint="cs"/>
          <w:sz w:val="24"/>
          <w:szCs w:val="24"/>
          <w:rtl/>
        </w:rPr>
        <w:t>نابلس</w:t>
      </w:r>
      <w:r w:rsidRPr="00BD7BFB">
        <w:rPr>
          <w:rFonts w:ascii="Simplified Arabic" w:hAnsi="Simplified Arabic" w:cs="Simplified Arabic" w:hint="cs"/>
          <w:sz w:val="24"/>
          <w:szCs w:val="24"/>
          <w:rtl/>
        </w:rPr>
        <w:t xml:space="preserve"> </w:t>
      </w:r>
      <w:r w:rsidR="00E82000">
        <w:rPr>
          <w:rFonts w:ascii="Simplified Arabic" w:hAnsi="Simplified Arabic" w:cs="Simplified Arabic" w:hint="cs"/>
          <w:sz w:val="24"/>
          <w:szCs w:val="24"/>
          <w:rtl/>
        </w:rPr>
        <w:t>8.7</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E82000">
        <w:rPr>
          <w:rFonts w:ascii="Simplified Arabic" w:hAnsi="Simplified Arabic" w:cs="Simplified Arabic" w:hint="cs"/>
          <w:sz w:val="24"/>
          <w:szCs w:val="24"/>
          <w:rtl/>
        </w:rPr>
        <w:t>10.3</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9D6C9B" w:rsidP="00E5541F">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1.8</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F00139">
              <w:rPr>
                <w:rFonts w:ascii="Simplified Arabic" w:hAnsi="Simplified Arabic" w:cs="Simplified Arabic" w:hint="cs"/>
                <w:b/>
                <w:bCs/>
                <w:sz w:val="24"/>
                <w:szCs w:val="24"/>
                <w:rtl/>
              </w:rPr>
              <w:t>نابلس</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A14440">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F00139">
        <w:rPr>
          <w:rFonts w:ascii="Simplified Arabic" w:hAnsi="Simplified Arabic" w:cs="Simplified Arabic" w:hint="cs"/>
          <w:sz w:val="24"/>
          <w:szCs w:val="24"/>
          <w:rtl/>
        </w:rPr>
        <w:t>نابلس</w:t>
      </w:r>
      <w:r w:rsidRPr="007339C1">
        <w:rPr>
          <w:rFonts w:ascii="Simplified Arabic" w:hAnsi="Simplified Arabic" w:cs="Simplified Arabic"/>
          <w:sz w:val="24"/>
          <w:szCs w:val="24"/>
          <w:rtl/>
        </w:rPr>
        <w:t xml:space="preserve"> إلى أن عدد السكان الفلسطينيين</w:t>
      </w:r>
      <w:r w:rsidR="00A14440"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9D6C9B">
        <w:rPr>
          <w:rFonts w:ascii="Simplified Arabic" w:hAnsi="Simplified Arabic" w:cs="Simplified Arabic"/>
          <w:sz w:val="24"/>
          <w:szCs w:val="24"/>
        </w:rPr>
        <w:t>7,044</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D85FBE">
        <w:rPr>
          <w:rFonts w:ascii="Simplified Arabic" w:hAnsi="Simplified Arabic" w:cs="Simplified Arabic"/>
          <w:sz w:val="24"/>
          <w:szCs w:val="24"/>
        </w:rPr>
        <w:t>3,915</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817BFE">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00D85FBE">
        <w:rPr>
          <w:rFonts w:ascii="Simplified Arabic" w:hAnsi="Simplified Arabic" w:cs="Simplified Arabic"/>
          <w:sz w:val="24"/>
          <w:szCs w:val="24"/>
        </w:rPr>
        <w:t>3,129</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00A3258B">
        <w:rPr>
          <w:rFonts w:ascii="Simplified Arabic" w:hAnsi="Simplified Arabic" w:cs="Simplified Arabic"/>
          <w:sz w:val="24"/>
          <w:szCs w:val="24"/>
        </w:rPr>
        <w:t>3,513</w:t>
      </w:r>
      <w:r w:rsidRPr="007339C1">
        <w:rPr>
          <w:rFonts w:ascii="Simplified Arabic" w:hAnsi="Simplified Arabic" w:cs="Simplified Arabic" w:hint="cs"/>
          <w:sz w:val="24"/>
          <w:szCs w:val="24"/>
          <w:rtl/>
        </w:rPr>
        <w:t xml:space="preserve"> وشكلت ما نسبته </w:t>
      </w:r>
      <w:r w:rsidR="00A3258B">
        <w:rPr>
          <w:rFonts w:ascii="Simplified Arabic" w:hAnsi="Simplified Arabic" w:cs="Simplified Arabic"/>
          <w:sz w:val="24"/>
          <w:szCs w:val="24"/>
        </w:rPr>
        <w:t>0.9</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A3258B">
        <w:rPr>
          <w:rFonts w:ascii="Simplified Arabic" w:hAnsi="Simplified Arabic" w:cs="Simplified Arabic"/>
          <w:sz w:val="24"/>
          <w:szCs w:val="24"/>
        </w:rPr>
        <w:t>2,162</w:t>
      </w:r>
      <w:r w:rsidRPr="007339C1">
        <w:rPr>
          <w:rFonts w:ascii="Simplified Arabic" w:hAnsi="Simplified Arabic" w:cs="Simplified Arabic" w:hint="cs"/>
          <w:sz w:val="24"/>
          <w:szCs w:val="24"/>
          <w:rtl/>
        </w:rPr>
        <w:t xml:space="preserve"> وشكلت ما نسبته </w:t>
      </w:r>
      <w:r w:rsidR="00A3258B">
        <w:rPr>
          <w:rFonts w:ascii="Simplified Arabic" w:hAnsi="Simplified Arabic" w:cs="Simplified Arabic"/>
          <w:sz w:val="24"/>
          <w:szCs w:val="24"/>
        </w:rPr>
        <w:t>0.6</w:t>
      </w:r>
      <w:r w:rsidRPr="007339C1">
        <w:rPr>
          <w:rFonts w:ascii="Simplified Arabic" w:hAnsi="Simplified Arabic" w:cs="Simplified Arabic" w:hint="cs"/>
          <w:sz w:val="24"/>
          <w:szCs w:val="24"/>
          <w:rtl/>
        </w:rPr>
        <w:t xml:space="preserve">% ثم اعاقات السمع؛ </w:t>
      </w:r>
      <w:r w:rsidRPr="007339C1">
        <w:rPr>
          <w:rFonts w:ascii="Simplified Arabic" w:hAnsi="Simplified Arabic" w:cs="Simplified Arabic"/>
          <w:sz w:val="24"/>
          <w:szCs w:val="24"/>
        </w:rPr>
        <w:t>1,</w:t>
      </w:r>
      <w:r w:rsidR="00A3258B">
        <w:rPr>
          <w:rFonts w:ascii="Simplified Arabic" w:hAnsi="Simplified Arabic" w:cs="Simplified Arabic"/>
          <w:sz w:val="24"/>
          <w:szCs w:val="24"/>
        </w:rPr>
        <w:t>611</w:t>
      </w:r>
      <w:r w:rsidRPr="007339C1">
        <w:rPr>
          <w:rFonts w:ascii="Simplified Arabic" w:hAnsi="Simplified Arabic" w:cs="Simplified Arabic" w:hint="cs"/>
          <w:sz w:val="24"/>
          <w:szCs w:val="24"/>
          <w:rtl/>
        </w:rPr>
        <w:t xml:space="preserve"> بنسبة </w:t>
      </w:r>
      <w:r w:rsidR="00A3258B">
        <w:rPr>
          <w:rFonts w:ascii="Simplified Arabic" w:hAnsi="Simplified Arabic" w:cs="Simplified Arabic"/>
          <w:sz w:val="24"/>
          <w:szCs w:val="24"/>
        </w:rPr>
        <w:t>0.4</w:t>
      </w:r>
      <w:r w:rsidRPr="007339C1">
        <w:rPr>
          <w:rFonts w:ascii="Simplified Arabic" w:hAnsi="Simplified Arabic" w:cs="Simplified Arabic" w:hint="cs"/>
          <w:sz w:val="24"/>
          <w:szCs w:val="24"/>
          <w:rtl/>
        </w:rPr>
        <w:t xml:space="preserve">% فالتواصل؛ </w:t>
      </w:r>
      <w:r w:rsidR="00A3258B">
        <w:rPr>
          <w:rFonts w:ascii="Simplified Arabic" w:hAnsi="Simplified Arabic" w:cs="Simplified Arabic"/>
          <w:sz w:val="24"/>
          <w:szCs w:val="24"/>
        </w:rPr>
        <w:t>1,408</w:t>
      </w:r>
      <w:r w:rsidRPr="007339C1">
        <w:rPr>
          <w:rFonts w:ascii="Simplified Arabic" w:hAnsi="Simplified Arabic" w:cs="Simplified Arabic" w:hint="cs"/>
          <w:sz w:val="24"/>
          <w:szCs w:val="24"/>
          <w:rtl/>
        </w:rPr>
        <w:t xml:space="preserve"> بنسبة </w:t>
      </w:r>
      <w:r w:rsidR="00A3258B">
        <w:rPr>
          <w:rFonts w:ascii="Simplified Arabic" w:hAnsi="Simplified Arabic" w:cs="Simplified Arabic"/>
          <w:sz w:val="24"/>
          <w:szCs w:val="24"/>
        </w:rPr>
        <w:t>0.4</w:t>
      </w:r>
      <w:r w:rsidRPr="007339C1">
        <w:rPr>
          <w:rFonts w:ascii="Simplified Arabic" w:hAnsi="Simplified Arabic" w:cs="Simplified Arabic" w:hint="cs"/>
          <w:sz w:val="24"/>
          <w:szCs w:val="24"/>
          <w:rtl/>
        </w:rPr>
        <w:t xml:space="preserve">% وأخيراً اعاقات التذكر والتركيز؛ </w:t>
      </w:r>
      <w:r w:rsidR="00A3258B">
        <w:rPr>
          <w:rFonts w:ascii="Simplified Arabic" w:hAnsi="Simplified Arabic" w:cs="Simplified Arabic"/>
          <w:sz w:val="24"/>
          <w:szCs w:val="24"/>
        </w:rPr>
        <w:t>1,321</w:t>
      </w:r>
      <w:r w:rsidRPr="007339C1">
        <w:rPr>
          <w:rFonts w:ascii="Simplified Arabic" w:hAnsi="Simplified Arabic" w:cs="Simplified Arabic" w:hint="cs"/>
          <w:sz w:val="24"/>
          <w:szCs w:val="24"/>
          <w:rtl/>
        </w:rPr>
        <w:t xml:space="preserve"> بنسبة </w:t>
      </w:r>
      <w:r w:rsidR="00A3258B">
        <w:rPr>
          <w:rFonts w:ascii="Simplified Arabic" w:hAnsi="Simplified Arabic" w:cs="Simplified Arabic"/>
          <w:sz w:val="24"/>
          <w:szCs w:val="24"/>
        </w:rPr>
        <w:t>0.3</w:t>
      </w:r>
      <w:r w:rsidRPr="007339C1">
        <w:rPr>
          <w:rFonts w:ascii="Simplified Arabic" w:hAnsi="Simplified Arabic" w:cs="Simplified Arabic" w:hint="cs"/>
          <w:sz w:val="24"/>
          <w:szCs w:val="24"/>
          <w:rtl/>
        </w:rPr>
        <w:t>%.  (انظر/ي جدول 9)</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F00139">
        <w:rPr>
          <w:rFonts w:ascii="Simplified Arabic" w:hAnsi="Simplified Arabic" w:cs="Simplified Arabic" w:hint="cs"/>
          <w:b/>
          <w:bCs/>
          <w:sz w:val="22"/>
          <w:szCs w:val="22"/>
          <w:rtl/>
        </w:rPr>
        <w:t>نابلس</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F00139">
              <w:rPr>
                <w:rFonts w:ascii="Simplified Arabic" w:hAnsi="Simplified Arabic" w:cs="Simplified Arabic" w:hint="cs"/>
                <w:b/>
                <w:bCs/>
                <w:sz w:val="24"/>
                <w:szCs w:val="24"/>
                <w:rtl/>
              </w:rPr>
              <w:t>نابلس</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2A6F3D">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00BD62EE">
        <w:rPr>
          <w:rFonts w:ascii="Simplified Arabic" w:hAnsi="Simplified Arabic" w:cs="Simplified Arabic"/>
          <w:sz w:val="24"/>
          <w:szCs w:val="24"/>
          <w:rtl/>
        </w:rPr>
        <w:t>5 سنوات فأكثر الملتحق</w:t>
      </w:r>
      <w:r w:rsidR="00BD62EE">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بالتعليم </w:t>
      </w:r>
      <w:r>
        <w:rPr>
          <w:rFonts w:ascii="Simplified Arabic" w:hAnsi="Simplified Arabic" w:cs="Simplified Arabic" w:hint="cs"/>
          <w:sz w:val="24"/>
          <w:szCs w:val="24"/>
          <w:rtl/>
        </w:rPr>
        <w:t xml:space="preserve">في محافظة </w:t>
      </w:r>
      <w:r w:rsidR="00F00139">
        <w:rPr>
          <w:rFonts w:ascii="Simplified Arabic" w:hAnsi="Simplified Arabic" w:cs="Simplified Arabic" w:hint="cs"/>
          <w:sz w:val="24"/>
          <w:szCs w:val="24"/>
          <w:rtl/>
        </w:rPr>
        <w:t>نابلس</w:t>
      </w:r>
      <w:r>
        <w:rPr>
          <w:rFonts w:ascii="Simplified Arabic" w:hAnsi="Simplified Arabic" w:cs="Simplified Arabic" w:hint="cs"/>
          <w:sz w:val="24"/>
          <w:szCs w:val="24"/>
          <w:rtl/>
        </w:rPr>
        <w:t xml:space="preserve"> </w:t>
      </w:r>
      <w:r w:rsidR="00296218">
        <w:rPr>
          <w:rFonts w:ascii="Simplified Arabic" w:hAnsi="Simplified Arabic" w:cs="Simplified Arabic"/>
          <w:sz w:val="24"/>
          <w:szCs w:val="24"/>
        </w:rPr>
        <w:t>121,553</w:t>
      </w:r>
      <w:r w:rsidRPr="004F00C2">
        <w:rPr>
          <w:rFonts w:ascii="Simplified Arabic" w:hAnsi="Simplified Arabic" w:cs="Simplified Arabic"/>
          <w:sz w:val="24"/>
          <w:szCs w:val="24"/>
          <w:rtl/>
        </w:rPr>
        <w:t xml:space="preserve"> فرداً يشكلون ما نسبته </w:t>
      </w:r>
      <w:r>
        <w:rPr>
          <w:rFonts w:ascii="Simplified Arabic" w:hAnsi="Simplified Arabic" w:cs="Simplified Arabic"/>
          <w:sz w:val="24"/>
          <w:szCs w:val="24"/>
        </w:rPr>
        <w:t>35.</w:t>
      </w:r>
      <w:r w:rsidR="00296218">
        <w:rPr>
          <w:rFonts w:ascii="Simplified Arabic" w:hAnsi="Simplified Arabic" w:cs="Simplified Arabic"/>
          <w:sz w:val="24"/>
          <w:szCs w:val="24"/>
        </w:rPr>
        <w:t>8</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BD62EE">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00BD62EE">
        <w:rPr>
          <w:rFonts w:ascii="Simplified Arabic" w:hAnsi="Simplified Arabic" w:cs="Simplified Arabic"/>
          <w:sz w:val="24"/>
          <w:szCs w:val="24"/>
          <w:rtl/>
        </w:rPr>
        <w:t xml:space="preserve"> الملتحق</w:t>
      </w:r>
      <w:r w:rsidR="00BD62EE">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برياض الأطفال </w:t>
      </w:r>
      <w:r>
        <w:rPr>
          <w:rFonts w:ascii="Simplified Arabic" w:hAnsi="Simplified Arabic" w:cs="Simplified Arabic" w:hint="cs"/>
          <w:sz w:val="24"/>
          <w:szCs w:val="24"/>
          <w:rtl/>
        </w:rPr>
        <w:t xml:space="preserve">في محافظة </w:t>
      </w:r>
      <w:r w:rsidR="00F00139">
        <w:rPr>
          <w:rFonts w:ascii="Simplified Arabic" w:hAnsi="Simplified Arabic" w:cs="Simplified Arabic" w:hint="cs"/>
          <w:sz w:val="24"/>
          <w:szCs w:val="24"/>
          <w:rtl/>
        </w:rPr>
        <w:t>نابلس</w:t>
      </w:r>
      <w:r>
        <w:rPr>
          <w:rFonts w:ascii="Simplified Arabic" w:hAnsi="Simplified Arabic" w:cs="Simplified Arabic" w:hint="cs"/>
          <w:sz w:val="24"/>
          <w:szCs w:val="24"/>
          <w:rtl/>
        </w:rPr>
        <w:t xml:space="preserve"> </w:t>
      </w:r>
      <w:r w:rsidR="002A6F3D">
        <w:rPr>
          <w:rFonts w:ascii="Simplified Arabic" w:hAnsi="Simplified Arabic" w:cs="Simplified Arabic"/>
          <w:sz w:val="24"/>
          <w:szCs w:val="24"/>
        </w:rPr>
        <w:t>14,962</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296218">
        <w:rPr>
          <w:rFonts w:ascii="Simplified Arabic" w:hAnsi="Simplified Arabic" w:cs="Simplified Arabic" w:hint="cs"/>
          <w:sz w:val="24"/>
          <w:szCs w:val="24"/>
          <w:rtl/>
        </w:rPr>
        <w:t>55.5</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7E5EB0">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BD62EE">
        <w:rPr>
          <w:rFonts w:ascii="Simplified Arabic" w:hAnsi="Simplified Arabic" w:cs="Simplified Arabic" w:hint="cs"/>
          <w:sz w:val="24"/>
          <w:szCs w:val="24"/>
          <w:rtl/>
        </w:rPr>
        <w:t>ي</w:t>
      </w:r>
      <w:r>
        <w:rPr>
          <w:rFonts w:ascii="Simplified Arabic" w:hAnsi="Simplified Arabic" w:cs="Simplified Arabic" w:hint="cs"/>
          <w:sz w:val="24"/>
          <w:szCs w:val="24"/>
          <w:rtl/>
        </w:rPr>
        <w:t>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F00139">
        <w:rPr>
          <w:rFonts w:ascii="Simplified Arabic" w:hAnsi="Simplified Arabic" w:cs="Simplified Arabic" w:hint="cs"/>
          <w:sz w:val="24"/>
          <w:szCs w:val="24"/>
          <w:rtl/>
        </w:rPr>
        <w:t>نابلس</w:t>
      </w:r>
      <w:r w:rsidR="000878CC">
        <w:rPr>
          <w:rFonts w:ascii="Simplified Arabic" w:hAnsi="Simplified Arabic" w:cs="Simplified Arabic" w:hint="cs"/>
          <w:sz w:val="24"/>
          <w:szCs w:val="24"/>
          <w:rtl/>
        </w:rPr>
        <w:t xml:space="preserve"> بلغ </w:t>
      </w:r>
      <w:r w:rsidR="007E5EB0">
        <w:rPr>
          <w:rFonts w:ascii="Simplified Arabic" w:hAnsi="Simplified Arabic" w:cs="Simplified Arabic"/>
          <w:sz w:val="24"/>
          <w:szCs w:val="24"/>
        </w:rPr>
        <w:t>46,044</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7E5EB0">
        <w:rPr>
          <w:rFonts w:ascii="Simplified Arabic" w:hAnsi="Simplified Arabic" w:cs="Simplified Arabic"/>
          <w:sz w:val="24"/>
          <w:szCs w:val="24"/>
        </w:rPr>
        <w:t>15.6</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F00139">
        <w:rPr>
          <w:rFonts w:ascii="Simplified Arabic" w:hAnsi="Simplified Arabic" w:cs="Simplified Arabic" w:hint="cs"/>
          <w:b/>
          <w:bCs/>
          <w:sz w:val="22"/>
          <w:szCs w:val="22"/>
          <w:rtl/>
        </w:rPr>
        <w:t>نابلس</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252965">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F00139">
        <w:rPr>
          <w:rFonts w:ascii="Simplified Arabic" w:hAnsi="Simplified Arabic" w:cs="Simplified Arabic" w:hint="cs"/>
          <w:sz w:val="24"/>
          <w:szCs w:val="24"/>
          <w:rtl/>
        </w:rPr>
        <w:t>نابلس</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566B33">
        <w:rPr>
          <w:rFonts w:ascii="Simplified Arabic" w:hAnsi="Simplified Arabic" w:cs="Simplified Arabic"/>
          <w:sz w:val="24"/>
          <w:szCs w:val="24"/>
        </w:rPr>
        <w:t>7,635</w:t>
      </w:r>
      <w:r w:rsidRPr="004F00C2">
        <w:rPr>
          <w:rFonts w:ascii="Simplified Arabic" w:hAnsi="Simplified Arabic" w:cs="Simplified Arabic"/>
          <w:sz w:val="24"/>
          <w:szCs w:val="24"/>
          <w:rtl/>
        </w:rPr>
        <w:t xml:space="preserve"> فرداً وهذا يشكل ما نسبته </w:t>
      </w:r>
      <w:r w:rsidR="00252965">
        <w:rPr>
          <w:rFonts w:ascii="Simplified Arabic" w:hAnsi="Simplified Arabic" w:cs="Simplified Arabic" w:hint="cs"/>
          <w:sz w:val="24"/>
          <w:szCs w:val="24"/>
          <w:rtl/>
        </w:rPr>
        <w:t>2.6</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CB0D4C">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F00139">
        <w:rPr>
          <w:rFonts w:ascii="Simplified Arabic" w:hAnsi="Simplified Arabic" w:cs="Simplified Arabic" w:hint="cs"/>
          <w:sz w:val="24"/>
          <w:szCs w:val="24"/>
          <w:rtl/>
        </w:rPr>
        <w:t>نابلس</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252965">
        <w:rPr>
          <w:rFonts w:ascii="Simplified Arabic" w:hAnsi="Simplified Arabic" w:cs="Simplified Arabic" w:hint="cs"/>
          <w:sz w:val="24"/>
          <w:szCs w:val="24"/>
          <w:rtl/>
        </w:rPr>
        <w:t>5.4</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إلى 1.1%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CB0D4C">
        <w:rPr>
          <w:rFonts w:ascii="Simplified Arabic" w:hAnsi="Simplified Arabic" w:cs="Simplified Arabic" w:hint="cs"/>
          <w:sz w:val="24"/>
          <w:szCs w:val="24"/>
          <w:rtl/>
        </w:rPr>
        <w:t>15.0</w:t>
      </w:r>
      <w:r w:rsidRPr="00931A8F">
        <w:rPr>
          <w:rFonts w:ascii="Simplified Arabic" w:hAnsi="Simplified Arabic" w:cs="Simplified Arabic" w:hint="cs"/>
          <w:sz w:val="24"/>
          <w:szCs w:val="24"/>
          <w:rtl/>
        </w:rPr>
        <w:t xml:space="preserve">% عام 1997 إلى </w:t>
      </w:r>
      <w:r w:rsidR="00CB0D4C">
        <w:rPr>
          <w:rFonts w:ascii="Simplified Arabic" w:hAnsi="Simplified Arabic" w:cs="Simplified Arabic" w:hint="cs"/>
          <w:sz w:val="24"/>
          <w:szCs w:val="24"/>
          <w:rtl/>
        </w:rPr>
        <w:t>4.1</w:t>
      </w:r>
      <w:r w:rsidRPr="00931A8F">
        <w:rPr>
          <w:rFonts w:ascii="Simplified Arabic" w:hAnsi="Simplified Arabic" w:cs="Simplified Arabic" w:hint="cs"/>
          <w:sz w:val="24"/>
          <w:szCs w:val="24"/>
          <w:rtl/>
        </w:rPr>
        <w:t xml:space="preserve">% عام 2017، مما أدى إلى تقليص الفجوة بين الجنسين من </w:t>
      </w:r>
      <w:r w:rsidR="00CB0D4C">
        <w:rPr>
          <w:rFonts w:ascii="Simplified Arabic" w:hAnsi="Simplified Arabic" w:cs="Simplified Arabic" w:hint="cs"/>
          <w:sz w:val="24"/>
          <w:szCs w:val="24"/>
          <w:rtl/>
        </w:rPr>
        <w:t>9.6</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CB0D4C">
        <w:rPr>
          <w:rFonts w:ascii="Simplified Arabic" w:hAnsi="Simplified Arabic" w:cs="Simplified Arabic" w:hint="cs"/>
          <w:sz w:val="24"/>
          <w:szCs w:val="24"/>
          <w:rtl/>
        </w:rPr>
        <w:t>3.0</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7C17A9" w:rsidRDefault="00EF15EF" w:rsidP="00EF15EF">
      <w:pPr>
        <w:pStyle w:val="BodyText2"/>
        <w:tabs>
          <w:tab w:val="left" w:pos="458"/>
        </w:tabs>
        <w:spacing w:after="0" w:line="240" w:lineRule="auto"/>
        <w:jc w:val="both"/>
        <w:rPr>
          <w:rFonts w:ascii="Simplified Arabic" w:hAnsi="Simplified Arabic" w:cs="Simplified Arabic"/>
          <w:sz w:val="22"/>
          <w:szCs w:val="22"/>
          <w:rtl/>
        </w:rPr>
      </w:pPr>
    </w:p>
    <w:p w:rsidR="00EF15EF" w:rsidRPr="00CA3650"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F00139">
        <w:rPr>
          <w:rFonts w:ascii="Simplified Arabic" w:hAnsi="Simplified Arabic" w:cs="Simplified Arabic" w:hint="cs"/>
          <w:b/>
          <w:bCs/>
          <w:sz w:val="22"/>
          <w:szCs w:val="22"/>
          <w:rtl/>
        </w:rPr>
        <w:t>نابلس</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71617F" w:rsidP="00E23A9F">
            <w:pPr>
              <w:jc w:val="center"/>
              <w:rPr>
                <w:rFonts w:ascii="Simplified Arabic" w:hAnsi="Simplified Arabic" w:cs="Simplified Arabic"/>
                <w:b/>
                <w:bCs/>
                <w:sz w:val="24"/>
                <w:szCs w:val="24"/>
                <w:rtl/>
              </w:rPr>
            </w:pPr>
            <w:r>
              <w:rPr>
                <w:rFonts w:ascii="Simplified Arabic" w:hAnsi="Simplified Arabic" w:cs="Simplified Arabic"/>
                <w:b/>
                <w:bCs/>
                <w:sz w:val="24"/>
                <w:szCs w:val="24"/>
              </w:rPr>
              <w:t>11.9</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F00139">
              <w:rPr>
                <w:rFonts w:ascii="Simplified Arabic" w:hAnsi="Simplified Arabic" w:cs="Simplified Arabic" w:hint="cs"/>
                <w:b/>
                <w:bCs/>
                <w:sz w:val="24"/>
                <w:szCs w:val="24"/>
                <w:rtl/>
              </w:rPr>
              <w:t>نابلس</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F042C0">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F00139">
        <w:rPr>
          <w:rFonts w:ascii="Simplified Arabic" w:hAnsi="Simplified Arabic" w:cs="Simplified Arabic" w:hint="cs"/>
          <w:sz w:val="24"/>
          <w:szCs w:val="24"/>
          <w:rtl/>
        </w:rPr>
        <w:t>نابلس</w:t>
      </w:r>
      <w:r w:rsidRPr="00575523">
        <w:rPr>
          <w:rFonts w:ascii="Simplified Arabic" w:hAnsi="Simplified Arabic" w:cs="Simplified Arabic"/>
          <w:sz w:val="24"/>
          <w:szCs w:val="24"/>
          <w:rtl/>
        </w:rPr>
        <w:t xml:space="preserve"> </w:t>
      </w:r>
      <w:r w:rsidR="00F042C0">
        <w:rPr>
          <w:rFonts w:ascii="Simplified Arabic" w:hAnsi="Simplified Arabic" w:cs="Simplified Arabic"/>
          <w:noProof/>
          <w:sz w:val="24"/>
          <w:szCs w:val="24"/>
        </w:rPr>
        <w:t>13,905</w:t>
      </w:r>
      <w:r w:rsidRPr="00575523">
        <w:rPr>
          <w:rFonts w:ascii="Simplified Arabic" w:hAnsi="Simplified Arabic" w:cs="Simplified Arabic" w:hint="cs"/>
          <w:noProof/>
          <w:sz w:val="24"/>
          <w:szCs w:val="24"/>
          <w:rtl/>
        </w:rPr>
        <w:t xml:space="preserve"> </w:t>
      </w:r>
      <w:r w:rsidR="0071617F">
        <w:rPr>
          <w:rFonts w:ascii="Simplified Arabic" w:hAnsi="Simplified Arabic" w:cs="Simplified Arabic" w:hint="cs"/>
          <w:noProof/>
          <w:sz w:val="24"/>
          <w:szCs w:val="24"/>
          <w:rtl/>
        </w:rPr>
        <w:t>أ</w:t>
      </w:r>
      <w:r w:rsidRPr="00575523">
        <w:rPr>
          <w:rFonts w:ascii="Simplified Arabic" w:hAnsi="Simplified Arabic" w:cs="Simplified Arabic" w:hint="cs"/>
          <w:noProof/>
          <w:sz w:val="24"/>
          <w:szCs w:val="24"/>
          <w:rtl/>
        </w:rPr>
        <w:t>فر</w:t>
      </w:r>
      <w:r w:rsidR="0071617F">
        <w:rPr>
          <w:rFonts w:ascii="Simplified Arabic" w:hAnsi="Simplified Arabic" w:cs="Simplified Arabic" w:hint="cs"/>
          <w:noProof/>
          <w:sz w:val="24"/>
          <w:szCs w:val="24"/>
          <w:rtl/>
        </w:rPr>
        <w:t>اد</w:t>
      </w:r>
      <w:r w:rsidRPr="00575523">
        <w:rPr>
          <w:rFonts w:ascii="Simplified Arabic" w:hAnsi="Simplified Arabic" w:cs="Simplified Arabic" w:hint="cs"/>
          <w:noProof/>
          <w:sz w:val="24"/>
          <w:szCs w:val="24"/>
          <w:rtl/>
        </w:rPr>
        <w:t xml:space="preserve">، ويشكلون ما نسبته </w:t>
      </w:r>
      <w:r w:rsidR="00F042C0">
        <w:rPr>
          <w:rFonts w:ascii="Simplified Arabic" w:hAnsi="Simplified Arabic" w:cs="Simplified Arabic"/>
          <w:noProof/>
          <w:sz w:val="24"/>
          <w:szCs w:val="24"/>
        </w:rPr>
        <w:t>11.9</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F042C0">
        <w:rPr>
          <w:rFonts w:ascii="Simplified Arabic" w:hAnsi="Simplified Arabic" w:cs="Simplified Arabic"/>
          <w:noProof/>
          <w:sz w:val="24"/>
          <w:szCs w:val="24"/>
        </w:rPr>
        <w:t>9,693</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00F042C0">
        <w:rPr>
          <w:rFonts w:ascii="Simplified Arabic" w:hAnsi="Simplified Arabic" w:cs="Simplified Arabic"/>
          <w:noProof/>
          <w:sz w:val="24"/>
          <w:szCs w:val="24"/>
        </w:rPr>
        <w:t>10.0</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F042C0">
        <w:rPr>
          <w:rFonts w:ascii="Simplified Arabic" w:hAnsi="Simplified Arabic" w:cs="Simplified Arabic"/>
          <w:noProof/>
          <w:sz w:val="24"/>
          <w:szCs w:val="24"/>
        </w:rPr>
        <w:t>4,212</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F042C0">
        <w:rPr>
          <w:rFonts w:ascii="Simplified Arabic" w:hAnsi="Simplified Arabic" w:cs="Simplified Arabic" w:hint="cs"/>
          <w:noProof/>
          <w:sz w:val="24"/>
          <w:szCs w:val="24"/>
          <w:rtl/>
        </w:rPr>
        <w:t>21.3</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4D7662">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575523"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r w:rsidR="00F00139">
              <w:rPr>
                <w:rFonts w:ascii="Simplified Arabic" w:hAnsi="Simplified Arabic" w:cs="Simplified Arabic" w:hint="cs"/>
                <w:b/>
                <w:bCs/>
                <w:sz w:val="24"/>
                <w:szCs w:val="24"/>
                <w:rtl/>
              </w:rPr>
              <w:t>نابلس</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D03EE1">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F00139">
        <w:rPr>
          <w:rFonts w:ascii="Simplified Arabic" w:hAnsi="Simplified Arabic" w:cs="Simplified Arabic" w:hint="cs"/>
          <w:sz w:val="24"/>
          <w:szCs w:val="24"/>
          <w:rtl/>
        </w:rPr>
        <w:t>نابلس</w:t>
      </w:r>
      <w:r w:rsidR="001B6BC0">
        <w:rPr>
          <w:rFonts w:ascii="Simplified Arabic" w:hAnsi="Simplified Arabic" w:cs="Simplified Arabic" w:hint="cs"/>
          <w:sz w:val="24"/>
          <w:szCs w:val="24"/>
          <w:rtl/>
        </w:rPr>
        <w:t xml:space="preserve"> بلغ</w:t>
      </w:r>
      <w:r w:rsidR="0027181A">
        <w:rPr>
          <w:rFonts w:ascii="Simplified Arabic" w:hAnsi="Simplified Arabic" w:cs="Simplified Arabic" w:hint="cs"/>
          <w:sz w:val="24"/>
          <w:szCs w:val="24"/>
          <w:rtl/>
        </w:rPr>
        <w:t xml:space="preserve"> 083</w:t>
      </w:r>
      <w:r w:rsidR="0027181A">
        <w:rPr>
          <w:rFonts w:ascii="Simplified Arabic" w:hAnsi="Simplified Arabic" w:cs="Simplified Arabic"/>
          <w:sz w:val="24"/>
          <w:szCs w:val="24"/>
        </w:rPr>
        <w:t>149,</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27181A">
        <w:rPr>
          <w:rFonts w:ascii="Simplified Arabic" w:hAnsi="Simplified Arabic" w:cs="Simplified Arabic" w:hint="cs"/>
          <w:sz w:val="24"/>
          <w:szCs w:val="24"/>
          <w:rtl/>
        </w:rPr>
        <w:t>57.5</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27181A">
        <w:rPr>
          <w:rFonts w:ascii="Simplified Arabic" w:hAnsi="Simplified Arabic" w:cs="Simplified Arabic"/>
          <w:sz w:val="24"/>
          <w:szCs w:val="24"/>
        </w:rPr>
        <w:t>73,409</w:t>
      </w:r>
      <w:r w:rsidRPr="004F00C2">
        <w:rPr>
          <w:rFonts w:ascii="Simplified Arabic" w:hAnsi="Simplified Arabic" w:cs="Simplified Arabic"/>
          <w:sz w:val="24"/>
          <w:szCs w:val="24"/>
          <w:rtl/>
        </w:rPr>
        <w:t xml:space="preserve"> </w:t>
      </w:r>
      <w:r w:rsidR="0027181A">
        <w:rPr>
          <w:rFonts w:ascii="Simplified Arabic" w:hAnsi="Simplified Arabic" w:cs="Simplified Arabic" w:hint="cs"/>
          <w:sz w:val="24"/>
          <w:szCs w:val="24"/>
          <w:rtl/>
        </w:rPr>
        <w:t>ذكور</w:t>
      </w:r>
      <w:r w:rsidRPr="004F00C2">
        <w:rPr>
          <w:rFonts w:ascii="Simplified Arabic" w:hAnsi="Simplified Arabic" w:cs="Simplified Arabic"/>
          <w:sz w:val="24"/>
          <w:szCs w:val="24"/>
          <w:rtl/>
        </w:rPr>
        <w:t xml:space="preserve"> أي ما نسبته </w:t>
      </w:r>
      <w:r w:rsidR="00D03EE1">
        <w:rPr>
          <w:rFonts w:ascii="Simplified Arabic" w:hAnsi="Simplified Arabic" w:cs="Simplified Arabic" w:hint="cs"/>
          <w:sz w:val="24"/>
          <w:szCs w:val="24"/>
          <w:rtl/>
        </w:rPr>
        <w:t>56.1</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27181A">
        <w:rPr>
          <w:rFonts w:ascii="Simplified Arabic" w:hAnsi="Simplified Arabic" w:cs="Simplified Arabic"/>
          <w:sz w:val="24"/>
          <w:szCs w:val="24"/>
        </w:rPr>
        <w:t>75,674</w:t>
      </w:r>
      <w:r w:rsidR="0027181A">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D03EE1">
        <w:rPr>
          <w:rFonts w:ascii="Simplified Arabic" w:hAnsi="Simplified Arabic" w:cs="Simplified Arabic" w:hint="cs"/>
          <w:sz w:val="24"/>
          <w:szCs w:val="24"/>
          <w:rtl/>
        </w:rPr>
        <w:t>58.9</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27181A">
        <w:rPr>
          <w:rFonts w:ascii="Simplified Arabic" w:hAnsi="Simplified Arabic" w:cs="Simplified Arabic"/>
          <w:sz w:val="24"/>
          <w:szCs w:val="24"/>
        </w:rPr>
        <w:t>10,376</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27181A">
        <w:rPr>
          <w:rFonts w:ascii="Simplified Arabic" w:hAnsi="Simplified Arabic" w:cs="Simplified Arabic" w:hint="cs"/>
          <w:sz w:val="24"/>
          <w:szCs w:val="24"/>
          <w:rtl/>
        </w:rPr>
        <w:t>4.0</w:t>
      </w:r>
      <w:r w:rsidR="00925B86">
        <w:rPr>
          <w:rFonts w:ascii="Simplified Arabic" w:hAnsi="Simplified Arabic" w:cs="Simplified Arabic" w:hint="cs"/>
          <w:sz w:val="24"/>
          <w:szCs w:val="24"/>
          <w:rtl/>
        </w:rPr>
        <w:t>% من مجمل السكان الذين أعمارهم</w:t>
      </w:r>
      <w:r w:rsidR="005F1B1A">
        <w:rPr>
          <w:rFonts w:ascii="Simplified Arabic" w:hAnsi="Simplified Arabic" w:cs="Simplified Arabic" w:hint="cs"/>
          <w:sz w:val="24"/>
          <w:szCs w:val="24"/>
          <w:rtl/>
        </w:rPr>
        <w:t xml:space="preserve">    </w:t>
      </w:r>
      <w:r w:rsidR="00925B86">
        <w:rPr>
          <w:rFonts w:ascii="Simplified Arabic" w:hAnsi="Simplified Arabic" w:cs="Simplified Arabic" w:hint="cs"/>
          <w:sz w:val="24"/>
          <w:szCs w:val="24"/>
          <w:rtl/>
        </w:rPr>
        <w:t xml:space="preserve">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4D7662">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F00139">
        <w:rPr>
          <w:rFonts w:ascii="Simplified Arabic" w:hAnsi="Simplified Arabic" w:cs="Simplified Arabic" w:hint="cs"/>
          <w:b/>
          <w:bCs/>
          <w:noProof/>
          <w:sz w:val="22"/>
          <w:szCs w:val="22"/>
          <w:rtl/>
        </w:rPr>
        <w:t>نابلس</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Pr>
        <w:rPr>
          <w:rtl/>
        </w:rPr>
      </w:pPr>
    </w:p>
    <w:p w:rsidR="009E4277" w:rsidRDefault="009E4277" w:rsidP="00EF15EF"/>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EF15EF"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4.7</w:t>
            </w:r>
            <w:r>
              <w:rPr>
                <w:rFonts w:ascii="Simplified Arabic" w:hAnsi="Simplified Arabic" w:cs="Simplified Arabic"/>
                <w:b/>
                <w:bCs/>
                <w:sz w:val="24"/>
                <w:szCs w:val="24"/>
                <w:rtl/>
              </w:rPr>
              <w:t xml:space="preserve"> فرد</w:t>
            </w:r>
            <w:r>
              <w:rPr>
                <w:rFonts w:ascii="Simplified Arabic" w:hAnsi="Simplified Arabic" w:cs="Simplified Arabic" w:hint="cs"/>
                <w:b/>
                <w:bCs/>
                <w:sz w:val="24"/>
                <w:szCs w:val="24"/>
                <w:rtl/>
              </w:rPr>
              <w:t>اً</w:t>
            </w:r>
            <w:r w:rsidRPr="00101BD5">
              <w:rPr>
                <w:rFonts w:ascii="Simplified Arabic" w:hAnsi="Simplified Arabic" w:cs="Simplified Arabic"/>
                <w:b/>
                <w:bCs/>
                <w:sz w:val="24"/>
                <w:szCs w:val="24"/>
                <w:rtl/>
              </w:rPr>
              <w:t xml:space="preserve"> متوسط حجم الأسرة في </w:t>
            </w:r>
            <w:r>
              <w:rPr>
                <w:rFonts w:ascii="Simplified Arabic" w:hAnsi="Simplified Arabic" w:cs="Simplified Arabic" w:hint="cs"/>
                <w:b/>
                <w:bCs/>
                <w:sz w:val="24"/>
                <w:szCs w:val="24"/>
                <w:rtl/>
              </w:rPr>
              <w:t xml:space="preserve">محافظة </w:t>
            </w:r>
            <w:r w:rsidR="00F00139">
              <w:rPr>
                <w:rFonts w:ascii="Simplified Arabic" w:hAnsi="Simplified Arabic" w:cs="Simplified Arabic" w:hint="cs"/>
                <w:b/>
                <w:bCs/>
                <w:sz w:val="24"/>
                <w:szCs w:val="24"/>
                <w:rtl/>
              </w:rPr>
              <w:t>نابلس</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6F01FF">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F00139">
        <w:rPr>
          <w:rFonts w:ascii="Simplified Arabic" w:hAnsi="Simplified Arabic" w:cs="Simplified Arabic" w:hint="cs"/>
          <w:sz w:val="24"/>
          <w:szCs w:val="24"/>
          <w:rtl/>
        </w:rPr>
        <w:t>نابلس</w:t>
      </w:r>
      <w:r w:rsidRPr="008160AA">
        <w:rPr>
          <w:rFonts w:ascii="Simplified Arabic" w:hAnsi="Simplified Arabic" w:cs="Simplified Arabic"/>
          <w:sz w:val="24"/>
          <w:szCs w:val="24"/>
          <w:rtl/>
        </w:rPr>
        <w:t xml:space="preserve"> بلغ </w:t>
      </w:r>
      <w:r w:rsidR="0063595B">
        <w:rPr>
          <w:rFonts w:ascii="Simplified Arabic" w:hAnsi="Simplified Arabic" w:cs="Simplified Arabic"/>
          <w:sz w:val="24"/>
          <w:szCs w:val="24"/>
        </w:rPr>
        <w:t>82,235</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Pr="008160AA">
        <w:rPr>
          <w:rFonts w:ascii="Simplified Arabic" w:hAnsi="Simplified Arabic" w:cs="Simplified Arabic"/>
          <w:sz w:val="24"/>
          <w:szCs w:val="24"/>
        </w:rPr>
        <w:t>4.7</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0063595B">
        <w:rPr>
          <w:rFonts w:ascii="Simplified Arabic" w:hAnsi="Simplified Arabic" w:cs="Simplified Arabic" w:hint="cs"/>
          <w:sz w:val="24"/>
          <w:szCs w:val="24"/>
          <w:rtl/>
        </w:rPr>
        <w:t>5.9</w:t>
      </w:r>
      <w:r w:rsidRPr="008160AA">
        <w:rPr>
          <w:rFonts w:ascii="Simplified Arabic" w:hAnsi="Simplified Arabic" w:cs="Simplified Arabic" w:hint="cs"/>
          <w:sz w:val="24"/>
          <w:szCs w:val="24"/>
          <w:rtl/>
        </w:rPr>
        <w:t xml:space="preserve"> عام 1997 و</w:t>
      </w:r>
      <w:r w:rsidR="006F01FF">
        <w:rPr>
          <w:rFonts w:ascii="Simplified Arabic" w:hAnsi="Simplified Arabic" w:cs="Simplified Arabic"/>
          <w:sz w:val="24"/>
          <w:szCs w:val="24"/>
        </w:rPr>
        <w:t>5.4</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6F01FF">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6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204"/>
      </w:tblGrid>
      <w:tr w:rsidR="00EF15EF" w:rsidRPr="004F00C2" w:rsidTr="005312A3">
        <w:trPr>
          <w:jc w:val="center"/>
        </w:trPr>
        <w:tc>
          <w:tcPr>
            <w:tcW w:w="6204" w:type="dxa"/>
          </w:tcPr>
          <w:p w:rsidR="00EF15EF" w:rsidRPr="00101BD5" w:rsidRDefault="005312A3" w:rsidP="005312A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65.6</w:t>
            </w:r>
            <w:r>
              <w:rPr>
                <w:rFonts w:ascii="Simplified Arabic" w:hAnsi="Simplified Arabic" w:cs="Simplified Arabic" w:hint="cs"/>
                <w:b/>
                <w:bCs/>
                <w:sz w:val="24"/>
                <w:szCs w:val="24"/>
                <w:rtl/>
              </w:rPr>
              <w:t>% من</w:t>
            </w:r>
            <w:r w:rsidR="00846263">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F00139">
              <w:rPr>
                <w:rFonts w:ascii="Simplified Arabic" w:hAnsi="Simplified Arabic" w:cs="Simplified Arabic" w:hint="cs"/>
                <w:b/>
                <w:bCs/>
                <w:sz w:val="24"/>
                <w:szCs w:val="24"/>
                <w:rtl/>
              </w:rPr>
              <w:t>نابلس</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Pr>
                <w:rFonts w:ascii="Simplified Arabic" w:hAnsi="Simplified Arabic" w:cs="Simplified Arabic" w:hint="cs"/>
                <w:b/>
                <w:bCs/>
                <w:sz w:val="24"/>
                <w:szCs w:val="24"/>
                <w:rtl/>
              </w:rPr>
              <w:t>شقة</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F70871">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F00139">
        <w:rPr>
          <w:rFonts w:ascii="Simplified Arabic" w:hAnsi="Simplified Arabic" w:cs="Simplified Arabic" w:hint="cs"/>
          <w:sz w:val="24"/>
          <w:szCs w:val="24"/>
          <w:rtl/>
        </w:rPr>
        <w:t>نابلس</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5312A3">
        <w:rPr>
          <w:rFonts w:ascii="Simplified Arabic" w:hAnsi="Simplified Arabic" w:cs="Simplified Arabic" w:hint="cs"/>
          <w:sz w:val="24"/>
          <w:szCs w:val="24"/>
          <w:rtl/>
        </w:rPr>
        <w:t>235</w:t>
      </w:r>
      <w:r w:rsidR="005312A3">
        <w:rPr>
          <w:rFonts w:ascii="Simplified Arabic" w:hAnsi="Simplified Arabic" w:cs="Simplified Arabic"/>
          <w:sz w:val="24"/>
          <w:szCs w:val="24"/>
        </w:rPr>
        <w:t>82,</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5312A3">
        <w:rPr>
          <w:rFonts w:ascii="Simplified Arabic" w:hAnsi="Simplified Arabic" w:cs="Simplified Arabic"/>
          <w:sz w:val="24"/>
          <w:szCs w:val="24"/>
        </w:rPr>
        <w:t>53,907</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F70871">
        <w:rPr>
          <w:rFonts w:ascii="Simplified Arabic" w:hAnsi="Simplified Arabic" w:cs="Simplified Arabic" w:hint="cs"/>
          <w:sz w:val="24"/>
          <w:szCs w:val="24"/>
          <w:rtl/>
        </w:rPr>
        <w:t>65.6</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F70871">
        <w:rPr>
          <w:rFonts w:ascii="Simplified Arabic" w:hAnsi="Simplified Arabic" w:cs="Simplified Arabic"/>
          <w:sz w:val="24"/>
          <w:szCs w:val="24"/>
        </w:rPr>
        <w:t>26,898</w:t>
      </w:r>
      <w:r w:rsidRPr="001A4A37">
        <w:rPr>
          <w:rFonts w:ascii="Simplified Arabic" w:hAnsi="Simplified Arabic" w:cs="Simplified Arabic" w:hint="cs"/>
          <w:sz w:val="24"/>
          <w:szCs w:val="24"/>
          <w:rtl/>
        </w:rPr>
        <w:t xml:space="preserve"> مسكناً بما نسبته </w:t>
      </w:r>
      <w:r w:rsidR="00F70871">
        <w:rPr>
          <w:rFonts w:ascii="Simplified Arabic" w:hAnsi="Simplified Arabic" w:cs="Simplified Arabic"/>
          <w:sz w:val="24"/>
          <w:szCs w:val="24"/>
        </w:rPr>
        <w:t>32.7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F70871">
        <w:rPr>
          <w:rFonts w:ascii="Simplified Arabic" w:hAnsi="Simplified Arabic" w:cs="Simplified Arabic"/>
          <w:sz w:val="24"/>
          <w:szCs w:val="24"/>
        </w:rPr>
        <w:t>1,074</w:t>
      </w:r>
      <w:r w:rsidRPr="001A4A37">
        <w:rPr>
          <w:rFonts w:ascii="Simplified Arabic" w:hAnsi="Simplified Arabic" w:cs="Simplified Arabic" w:hint="cs"/>
          <w:sz w:val="24"/>
          <w:szCs w:val="24"/>
          <w:rtl/>
        </w:rPr>
        <w:t xml:space="preserve"> مسكناً وبلغت نسبتها </w:t>
      </w:r>
      <w:r w:rsidR="00333A09">
        <w:rPr>
          <w:rFonts w:ascii="Simplified Arabic" w:hAnsi="Simplified Arabic" w:cs="Simplified Arabic" w:hint="cs"/>
          <w:sz w:val="24"/>
          <w:szCs w:val="24"/>
          <w:rtl/>
        </w:rPr>
        <w:t>1.</w:t>
      </w:r>
      <w:r w:rsidR="00F70871">
        <w:rPr>
          <w:rFonts w:ascii="Simplified Arabic" w:hAnsi="Simplified Arabic" w:cs="Simplified Arabic" w:hint="cs"/>
          <w:sz w:val="24"/>
          <w:szCs w:val="24"/>
          <w:rtl/>
        </w:rPr>
        <w:t>3</w:t>
      </w:r>
      <w:r w:rsidR="00333A0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Default="00EF15EF" w:rsidP="00E010D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F00139">
        <w:rPr>
          <w:rFonts w:ascii="Simplified Arabic" w:hAnsi="Simplified Arabic" w:cs="Simplified Arabic" w:hint="cs"/>
          <w:b/>
          <w:bCs/>
          <w:noProof/>
          <w:sz w:val="22"/>
          <w:szCs w:val="22"/>
          <w:rtl/>
        </w:rPr>
        <w:t>نابلس</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xml:space="preserve">، </w:t>
      </w:r>
      <w:r w:rsidR="00E010D9">
        <w:rPr>
          <w:rFonts w:ascii="Simplified Arabic" w:hAnsi="Simplified Arabic" w:cs="Simplified Arabic" w:hint="cs"/>
          <w:b/>
          <w:bCs/>
          <w:noProof/>
          <w:sz w:val="22"/>
          <w:szCs w:val="22"/>
          <w:rtl/>
        </w:rPr>
        <w:t>2017</w:t>
      </w:r>
    </w:p>
    <w:tbl>
      <w:tblPr>
        <w:tblStyle w:val="TableGrid"/>
        <w:bidiVisual/>
        <w:tblW w:w="9339" w:type="dxa"/>
        <w:jc w:val="center"/>
        <w:tblInd w:w="247" w:type="dxa"/>
        <w:tblLook w:val="04A0"/>
      </w:tblPr>
      <w:tblGrid>
        <w:gridCol w:w="9339"/>
      </w:tblGrid>
      <w:tr w:rsidR="007C17A9" w:rsidTr="002A66E1">
        <w:trPr>
          <w:jc w:val="center"/>
        </w:trPr>
        <w:tc>
          <w:tcPr>
            <w:tcW w:w="9339" w:type="dxa"/>
            <w:vAlign w:val="center"/>
          </w:tcPr>
          <w:p w:rsidR="007C17A9" w:rsidRDefault="00E010D9" w:rsidP="007C17A9">
            <w:pPr>
              <w:jc w:val="center"/>
              <w:rPr>
                <w:rFonts w:ascii="Simplified Arabic" w:hAnsi="Simplified Arabic" w:cs="Simplified Arabic"/>
                <w:sz w:val="18"/>
                <w:szCs w:val="18"/>
                <w:rtl/>
              </w:rPr>
            </w:pPr>
            <w:r w:rsidRPr="00E010D9">
              <w:rPr>
                <w:rFonts w:ascii="Simplified Arabic" w:hAnsi="Simplified Arabic" w:cs="Simplified Arabic"/>
                <w:noProof/>
                <w:sz w:val="18"/>
                <w:szCs w:val="18"/>
                <w:rtl/>
              </w:rPr>
              <w:drawing>
                <wp:inline distT="0" distB="0" distL="0" distR="0">
                  <wp:extent cx="5759450" cy="2544893"/>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EF15EF" w:rsidRPr="004F00C2" w:rsidTr="00E23A9F">
        <w:trPr>
          <w:jc w:val="center"/>
        </w:trPr>
        <w:tc>
          <w:tcPr>
            <w:tcW w:w="6378" w:type="dxa"/>
          </w:tcPr>
          <w:p w:rsidR="00EF15EF" w:rsidRPr="00101BD5" w:rsidRDefault="00AC6C0B"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97.9</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F00139">
              <w:rPr>
                <w:rFonts w:ascii="Simplified Arabic" w:hAnsi="Simplified Arabic" w:cs="Simplified Arabic" w:hint="cs"/>
                <w:b/>
                <w:bCs/>
                <w:sz w:val="24"/>
                <w:szCs w:val="24"/>
                <w:rtl/>
              </w:rPr>
              <w:t>نابلس</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A86E80">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AC6C0B">
        <w:rPr>
          <w:rFonts w:ascii="Simplified Arabic" w:hAnsi="Simplified Arabic" w:cs="Simplified Arabic"/>
          <w:sz w:val="24"/>
          <w:szCs w:val="24"/>
        </w:rPr>
        <w:t>78,537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F00139">
        <w:rPr>
          <w:rFonts w:ascii="Simplified Arabic" w:hAnsi="Simplified Arabic" w:cs="Simplified Arabic" w:hint="cs"/>
          <w:sz w:val="24"/>
          <w:szCs w:val="24"/>
          <w:rtl/>
        </w:rPr>
        <w:t>نابلس</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A0460C">
        <w:rPr>
          <w:rFonts w:ascii="Simplified Arabic" w:hAnsi="Simplified Arabic" w:cs="Simplified Arabic" w:hint="cs"/>
          <w:sz w:val="24"/>
          <w:szCs w:val="24"/>
          <w:rtl/>
        </w:rPr>
        <w:t>97.9</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A86E80">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A86E80">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250D15">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00"/>
      </w:tblGrid>
      <w:tr w:rsidR="00EF15EF" w:rsidRPr="004F00C2" w:rsidTr="007C17A9">
        <w:trPr>
          <w:jc w:val="center"/>
        </w:trPr>
        <w:tc>
          <w:tcPr>
            <w:tcW w:w="7700" w:type="dxa"/>
          </w:tcPr>
          <w:p w:rsidR="00EF15EF" w:rsidRPr="00101BD5" w:rsidRDefault="00DD0373"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20.3</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F00139">
              <w:rPr>
                <w:rFonts w:ascii="Simplified Arabic" w:hAnsi="Simplified Arabic" w:cs="Simplified Arabic" w:hint="cs"/>
                <w:b/>
                <w:bCs/>
                <w:sz w:val="24"/>
                <w:szCs w:val="24"/>
                <w:rtl/>
              </w:rPr>
              <w:t>نابلس</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390210">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DD0373">
        <w:rPr>
          <w:rFonts w:ascii="Simplified Arabic" w:hAnsi="Simplified Arabic" w:cs="Simplified Arabic" w:hint="cs"/>
          <w:sz w:val="24"/>
          <w:szCs w:val="24"/>
          <w:rtl/>
        </w:rPr>
        <w:t>38.2</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F00139">
        <w:rPr>
          <w:rFonts w:ascii="Simplified Arabic" w:hAnsi="Simplified Arabic" w:cs="Simplified Arabic" w:hint="cs"/>
          <w:sz w:val="24"/>
          <w:szCs w:val="24"/>
          <w:rtl/>
        </w:rPr>
        <w:t>نابلس</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DD0373">
        <w:rPr>
          <w:rFonts w:ascii="Simplified Arabic" w:hAnsi="Simplified Arabic" w:cs="Simplified Arabic" w:hint="cs"/>
          <w:sz w:val="24"/>
          <w:szCs w:val="24"/>
          <w:rtl/>
        </w:rPr>
        <w:t>75.3</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844724">
        <w:rPr>
          <w:rFonts w:ascii="Simplified Arabic" w:hAnsi="Simplified Arabic" w:cs="Simplified Arabic" w:hint="cs"/>
          <w:sz w:val="24"/>
          <w:szCs w:val="24"/>
          <w:rtl/>
        </w:rPr>
        <w:t>91.2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390210">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844724">
        <w:rPr>
          <w:rFonts w:ascii="Simplified Arabic" w:hAnsi="Simplified Arabic" w:cs="Simplified Arabic" w:hint="cs"/>
          <w:sz w:val="24"/>
          <w:szCs w:val="24"/>
          <w:rtl/>
        </w:rPr>
        <w:t>20.3</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250D15">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D924DF" w:rsidRPr="00EE723D" w:rsidRDefault="00D924DF" w:rsidP="00D924DF">
      <w:pPr>
        <w:jc w:val="center"/>
        <w:rPr>
          <w:b/>
          <w:bCs/>
          <w:color w:val="000000" w:themeColor="text1"/>
          <w:sz w:val="40"/>
          <w:szCs w:val="40"/>
        </w:rPr>
      </w:pPr>
      <w:r w:rsidRPr="00EE723D">
        <w:rPr>
          <w:b/>
          <w:bCs/>
          <w:color w:val="000000" w:themeColor="text1"/>
          <w:sz w:val="40"/>
          <w:szCs w:val="40"/>
        </w:rPr>
        <w:t>Statistical Tables</w:t>
      </w:r>
    </w:p>
    <w:p w:rsidR="00D924DF" w:rsidRPr="00BC5285" w:rsidRDefault="00D924DF"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3EE1" w:rsidRDefault="00D03EE1">
      <w:r>
        <w:separator/>
      </w:r>
    </w:p>
  </w:endnote>
  <w:endnote w:type="continuationSeparator" w:id="0">
    <w:p w:rsidR="00D03EE1" w:rsidRDefault="00D03E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3EE1" w:rsidRDefault="00D03EE1" w:rsidP="003F458C">
    <w:pPr>
      <w:pStyle w:val="Footer"/>
      <w:jc w:val="center"/>
    </w:pPr>
  </w:p>
  <w:p w:rsidR="00D03EE1" w:rsidRDefault="00D03EE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D03EE1" w:rsidRDefault="00D03EE1">
        <w:pPr>
          <w:pStyle w:val="Footer"/>
          <w:jc w:val="center"/>
          <w:rPr>
            <w:rFonts w:cs="Times New Roman"/>
            <w:rtl/>
          </w:rPr>
        </w:pPr>
      </w:p>
      <w:p w:rsidR="00D03EE1" w:rsidRDefault="00621605">
        <w:pPr>
          <w:pStyle w:val="Footer"/>
          <w:jc w:val="center"/>
        </w:pPr>
        <w:r w:rsidRPr="00E64EA3">
          <w:rPr>
            <w:rFonts w:cs="Times New Roman"/>
          </w:rPr>
          <w:fldChar w:fldCharType="begin"/>
        </w:r>
        <w:r w:rsidR="00D03EE1" w:rsidRPr="00E64EA3">
          <w:rPr>
            <w:rFonts w:cs="Times New Roman"/>
          </w:rPr>
          <w:instrText xml:space="preserve"> PAGE   \* MERGEFORMAT </w:instrText>
        </w:r>
        <w:r w:rsidRPr="00E64EA3">
          <w:rPr>
            <w:rFonts w:cs="Times New Roman"/>
          </w:rPr>
          <w:fldChar w:fldCharType="separate"/>
        </w:r>
        <w:r w:rsidR="00A355B2">
          <w:rPr>
            <w:rFonts w:cs="Times New Roman"/>
            <w:noProof/>
            <w:rtl/>
          </w:rPr>
          <w:t>42</w:t>
        </w:r>
        <w:r w:rsidRPr="00E64EA3">
          <w:rPr>
            <w:rFonts w:cs="Times New Roman"/>
          </w:rPr>
          <w:fldChar w:fldCharType="end"/>
        </w:r>
      </w:p>
    </w:sdtContent>
  </w:sdt>
  <w:p w:rsidR="00D03EE1" w:rsidRDefault="00D03EE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3EE1" w:rsidRDefault="00D03EE1">
      <w:r>
        <w:separator/>
      </w:r>
    </w:p>
  </w:footnote>
  <w:footnote w:type="continuationSeparator" w:id="0">
    <w:p w:rsidR="00D03EE1" w:rsidRDefault="00D03EE1">
      <w:r>
        <w:continuationSeparator/>
      </w:r>
    </w:p>
  </w:footnote>
  <w:footnote w:id="1">
    <w:p w:rsidR="00D03EE1" w:rsidRPr="00C11512" w:rsidRDefault="00D03EE1"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D03EE1" w:rsidRDefault="00D03EE1">
      <w:pPr>
        <w:pStyle w:val="FootnoteText"/>
        <w:rPr>
          <w:rtl/>
        </w:rPr>
      </w:pPr>
    </w:p>
  </w:footnote>
  <w:footnote w:id="2">
    <w:p w:rsidR="00A14440" w:rsidRPr="00DD6055" w:rsidRDefault="00A14440" w:rsidP="00A14440">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3EE1" w:rsidRPr="00D32D50" w:rsidRDefault="00D03EE1" w:rsidP="005D63F7">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نابلس</w:t>
    </w:r>
    <w:r w:rsidRPr="00D32D50">
      <w:rPr>
        <w:rFonts w:asciiTheme="minorBidi" w:hAnsiTheme="minorBidi" w:cstheme="minorBidi"/>
        <w:sz w:val="16"/>
        <w:szCs w:val="16"/>
        <w:rtl/>
      </w:rPr>
      <w:t>.</w:t>
    </w:r>
  </w:p>
  <w:p w:rsidR="00D03EE1" w:rsidRDefault="00D03EE1"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0684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61CD"/>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220"/>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A5F86"/>
    <w:rsid w:val="000B0BED"/>
    <w:rsid w:val="000B11F4"/>
    <w:rsid w:val="000B1408"/>
    <w:rsid w:val="000B22E7"/>
    <w:rsid w:val="000B32E0"/>
    <w:rsid w:val="000B35CB"/>
    <w:rsid w:val="000B3662"/>
    <w:rsid w:val="000B3781"/>
    <w:rsid w:val="000B441F"/>
    <w:rsid w:val="000B58B4"/>
    <w:rsid w:val="000B5B93"/>
    <w:rsid w:val="000B6C5E"/>
    <w:rsid w:val="000B73FA"/>
    <w:rsid w:val="000B797B"/>
    <w:rsid w:val="000B7D8C"/>
    <w:rsid w:val="000B7DEC"/>
    <w:rsid w:val="000C11FF"/>
    <w:rsid w:val="000C1279"/>
    <w:rsid w:val="000C242A"/>
    <w:rsid w:val="000C57EC"/>
    <w:rsid w:val="000C6939"/>
    <w:rsid w:val="000C789E"/>
    <w:rsid w:val="000D0812"/>
    <w:rsid w:val="000D0E0D"/>
    <w:rsid w:val="000D1611"/>
    <w:rsid w:val="000D17D1"/>
    <w:rsid w:val="000D268F"/>
    <w:rsid w:val="000D2ADB"/>
    <w:rsid w:val="000D2BD3"/>
    <w:rsid w:val="000D535D"/>
    <w:rsid w:val="000D54EC"/>
    <w:rsid w:val="000D5BA8"/>
    <w:rsid w:val="000D6AF2"/>
    <w:rsid w:val="000D7DCD"/>
    <w:rsid w:val="000E0187"/>
    <w:rsid w:val="000E0692"/>
    <w:rsid w:val="000E074D"/>
    <w:rsid w:val="000E1144"/>
    <w:rsid w:val="000E2114"/>
    <w:rsid w:val="000E21CA"/>
    <w:rsid w:val="000E290F"/>
    <w:rsid w:val="000E50E8"/>
    <w:rsid w:val="000E5340"/>
    <w:rsid w:val="000E5AED"/>
    <w:rsid w:val="000E5D2A"/>
    <w:rsid w:val="000E5F76"/>
    <w:rsid w:val="000E6678"/>
    <w:rsid w:val="000E6A39"/>
    <w:rsid w:val="000F3E91"/>
    <w:rsid w:val="000F432D"/>
    <w:rsid w:val="000F50F1"/>
    <w:rsid w:val="00101685"/>
    <w:rsid w:val="00101BD5"/>
    <w:rsid w:val="001021E3"/>
    <w:rsid w:val="00104D6C"/>
    <w:rsid w:val="00105032"/>
    <w:rsid w:val="001063E2"/>
    <w:rsid w:val="001069B1"/>
    <w:rsid w:val="00107331"/>
    <w:rsid w:val="001100FF"/>
    <w:rsid w:val="00111DEC"/>
    <w:rsid w:val="0011226D"/>
    <w:rsid w:val="0011263D"/>
    <w:rsid w:val="00112C49"/>
    <w:rsid w:val="001133BB"/>
    <w:rsid w:val="00116888"/>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2513"/>
    <w:rsid w:val="00142CA0"/>
    <w:rsid w:val="00143A4E"/>
    <w:rsid w:val="0014533D"/>
    <w:rsid w:val="00146280"/>
    <w:rsid w:val="00147598"/>
    <w:rsid w:val="001510B6"/>
    <w:rsid w:val="00152BA9"/>
    <w:rsid w:val="0015520C"/>
    <w:rsid w:val="00155861"/>
    <w:rsid w:val="001558EC"/>
    <w:rsid w:val="0015631F"/>
    <w:rsid w:val="001563C2"/>
    <w:rsid w:val="0015718F"/>
    <w:rsid w:val="0016164B"/>
    <w:rsid w:val="0016326B"/>
    <w:rsid w:val="00163B53"/>
    <w:rsid w:val="00163F2F"/>
    <w:rsid w:val="00164A09"/>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75AD"/>
    <w:rsid w:val="00200EE5"/>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15"/>
    <w:rsid w:val="00250D7C"/>
    <w:rsid w:val="00250E32"/>
    <w:rsid w:val="002516A9"/>
    <w:rsid w:val="0025199C"/>
    <w:rsid w:val="00251BBE"/>
    <w:rsid w:val="0025236A"/>
    <w:rsid w:val="00252965"/>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81A"/>
    <w:rsid w:val="00271C5F"/>
    <w:rsid w:val="00272D07"/>
    <w:rsid w:val="002741A0"/>
    <w:rsid w:val="0027437B"/>
    <w:rsid w:val="00275A07"/>
    <w:rsid w:val="0027653C"/>
    <w:rsid w:val="002772ED"/>
    <w:rsid w:val="002777BE"/>
    <w:rsid w:val="00277FF6"/>
    <w:rsid w:val="002816CF"/>
    <w:rsid w:val="00281DB6"/>
    <w:rsid w:val="002841B9"/>
    <w:rsid w:val="002849C3"/>
    <w:rsid w:val="00284CBF"/>
    <w:rsid w:val="0028582D"/>
    <w:rsid w:val="00285AD2"/>
    <w:rsid w:val="002871B3"/>
    <w:rsid w:val="002875EA"/>
    <w:rsid w:val="002875EC"/>
    <w:rsid w:val="002909BA"/>
    <w:rsid w:val="00293C04"/>
    <w:rsid w:val="002949CD"/>
    <w:rsid w:val="002956CD"/>
    <w:rsid w:val="00296218"/>
    <w:rsid w:val="002965B4"/>
    <w:rsid w:val="0029703B"/>
    <w:rsid w:val="002A1BFA"/>
    <w:rsid w:val="002A2B8C"/>
    <w:rsid w:val="002A3166"/>
    <w:rsid w:val="002A3C48"/>
    <w:rsid w:val="002A3E00"/>
    <w:rsid w:val="002A42DA"/>
    <w:rsid w:val="002A48F8"/>
    <w:rsid w:val="002A50BD"/>
    <w:rsid w:val="002A54AA"/>
    <w:rsid w:val="002A5B6A"/>
    <w:rsid w:val="002A637C"/>
    <w:rsid w:val="002A66E1"/>
    <w:rsid w:val="002A6F3D"/>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5D4"/>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79B3"/>
    <w:rsid w:val="0035085E"/>
    <w:rsid w:val="00350DF7"/>
    <w:rsid w:val="00352849"/>
    <w:rsid w:val="00352AED"/>
    <w:rsid w:val="00354D96"/>
    <w:rsid w:val="003556DB"/>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5D97"/>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210"/>
    <w:rsid w:val="0039093E"/>
    <w:rsid w:val="003918B7"/>
    <w:rsid w:val="003926B8"/>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B75"/>
    <w:rsid w:val="003E3A57"/>
    <w:rsid w:val="003E48D1"/>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895"/>
    <w:rsid w:val="0043095C"/>
    <w:rsid w:val="00431F1E"/>
    <w:rsid w:val="00432192"/>
    <w:rsid w:val="004335FF"/>
    <w:rsid w:val="00433640"/>
    <w:rsid w:val="00434051"/>
    <w:rsid w:val="00434809"/>
    <w:rsid w:val="00434810"/>
    <w:rsid w:val="00434E53"/>
    <w:rsid w:val="00436416"/>
    <w:rsid w:val="0043646C"/>
    <w:rsid w:val="004369F7"/>
    <w:rsid w:val="00436B70"/>
    <w:rsid w:val="0044178D"/>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4C2"/>
    <w:rsid w:val="00470878"/>
    <w:rsid w:val="004712CB"/>
    <w:rsid w:val="004726EF"/>
    <w:rsid w:val="00472DBB"/>
    <w:rsid w:val="00473B38"/>
    <w:rsid w:val="00474BD9"/>
    <w:rsid w:val="004751F9"/>
    <w:rsid w:val="00476373"/>
    <w:rsid w:val="00476B5D"/>
    <w:rsid w:val="00480351"/>
    <w:rsid w:val="00480706"/>
    <w:rsid w:val="00480956"/>
    <w:rsid w:val="004826DD"/>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6496"/>
    <w:rsid w:val="004C7403"/>
    <w:rsid w:val="004C75D1"/>
    <w:rsid w:val="004D11FB"/>
    <w:rsid w:val="004D14A4"/>
    <w:rsid w:val="004D1E15"/>
    <w:rsid w:val="004D23B5"/>
    <w:rsid w:val="004D5F56"/>
    <w:rsid w:val="004D6180"/>
    <w:rsid w:val="004D7662"/>
    <w:rsid w:val="004D78F1"/>
    <w:rsid w:val="004D79B5"/>
    <w:rsid w:val="004E059F"/>
    <w:rsid w:val="004E0FEC"/>
    <w:rsid w:val="004E1CCC"/>
    <w:rsid w:val="004E222C"/>
    <w:rsid w:val="004E313E"/>
    <w:rsid w:val="004E3F64"/>
    <w:rsid w:val="004E40ED"/>
    <w:rsid w:val="004E44A8"/>
    <w:rsid w:val="004E54B0"/>
    <w:rsid w:val="004E5F85"/>
    <w:rsid w:val="004E5FEE"/>
    <w:rsid w:val="004E626A"/>
    <w:rsid w:val="004E65C4"/>
    <w:rsid w:val="004E6BBA"/>
    <w:rsid w:val="004F00C2"/>
    <w:rsid w:val="004F0A34"/>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3850"/>
    <w:rsid w:val="00504545"/>
    <w:rsid w:val="005052D3"/>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594C"/>
    <w:rsid w:val="00525CC1"/>
    <w:rsid w:val="00526B7A"/>
    <w:rsid w:val="00526C27"/>
    <w:rsid w:val="0052736A"/>
    <w:rsid w:val="005275AC"/>
    <w:rsid w:val="005276FF"/>
    <w:rsid w:val="0053030F"/>
    <w:rsid w:val="005312A3"/>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5600"/>
    <w:rsid w:val="00566B33"/>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4AE"/>
    <w:rsid w:val="005C1C29"/>
    <w:rsid w:val="005C2B98"/>
    <w:rsid w:val="005C3B31"/>
    <w:rsid w:val="005C7180"/>
    <w:rsid w:val="005C7876"/>
    <w:rsid w:val="005D19F1"/>
    <w:rsid w:val="005D1E61"/>
    <w:rsid w:val="005D2D85"/>
    <w:rsid w:val="005D5479"/>
    <w:rsid w:val="005D63AD"/>
    <w:rsid w:val="005D63F7"/>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1B1A"/>
    <w:rsid w:val="005F306B"/>
    <w:rsid w:val="005F333D"/>
    <w:rsid w:val="005F3F56"/>
    <w:rsid w:val="005F61BA"/>
    <w:rsid w:val="005F651B"/>
    <w:rsid w:val="005F737E"/>
    <w:rsid w:val="005F7ABF"/>
    <w:rsid w:val="00600287"/>
    <w:rsid w:val="00601D0C"/>
    <w:rsid w:val="00602FDC"/>
    <w:rsid w:val="00610C93"/>
    <w:rsid w:val="0061406D"/>
    <w:rsid w:val="006172EF"/>
    <w:rsid w:val="00621324"/>
    <w:rsid w:val="00621605"/>
    <w:rsid w:val="0062331E"/>
    <w:rsid w:val="00623D64"/>
    <w:rsid w:val="00623DD6"/>
    <w:rsid w:val="00624BFD"/>
    <w:rsid w:val="00625A83"/>
    <w:rsid w:val="00625D3F"/>
    <w:rsid w:val="006273E1"/>
    <w:rsid w:val="00633B93"/>
    <w:rsid w:val="0063595B"/>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6DCD"/>
    <w:rsid w:val="00677079"/>
    <w:rsid w:val="00677214"/>
    <w:rsid w:val="00680888"/>
    <w:rsid w:val="00681161"/>
    <w:rsid w:val="00682A63"/>
    <w:rsid w:val="00682ADB"/>
    <w:rsid w:val="00683BA3"/>
    <w:rsid w:val="0068508E"/>
    <w:rsid w:val="00685EC7"/>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1FF"/>
    <w:rsid w:val="006F088E"/>
    <w:rsid w:val="006F1E99"/>
    <w:rsid w:val="006F219B"/>
    <w:rsid w:val="006F3D38"/>
    <w:rsid w:val="006F4A64"/>
    <w:rsid w:val="006F509A"/>
    <w:rsid w:val="006F5F84"/>
    <w:rsid w:val="0070102B"/>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17F"/>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2F3C"/>
    <w:rsid w:val="007740AD"/>
    <w:rsid w:val="007740EA"/>
    <w:rsid w:val="00776DBD"/>
    <w:rsid w:val="00780420"/>
    <w:rsid w:val="00781947"/>
    <w:rsid w:val="007819E8"/>
    <w:rsid w:val="00782183"/>
    <w:rsid w:val="007825BE"/>
    <w:rsid w:val="00782C99"/>
    <w:rsid w:val="007838AC"/>
    <w:rsid w:val="00783ED5"/>
    <w:rsid w:val="0078447B"/>
    <w:rsid w:val="00792667"/>
    <w:rsid w:val="00792788"/>
    <w:rsid w:val="007947E4"/>
    <w:rsid w:val="00796057"/>
    <w:rsid w:val="00796614"/>
    <w:rsid w:val="007969C7"/>
    <w:rsid w:val="007A07B1"/>
    <w:rsid w:val="007A2402"/>
    <w:rsid w:val="007A27A6"/>
    <w:rsid w:val="007A36ED"/>
    <w:rsid w:val="007A489A"/>
    <w:rsid w:val="007A5DA4"/>
    <w:rsid w:val="007A61A7"/>
    <w:rsid w:val="007A62D1"/>
    <w:rsid w:val="007A6E6D"/>
    <w:rsid w:val="007B01AD"/>
    <w:rsid w:val="007B20B1"/>
    <w:rsid w:val="007B504A"/>
    <w:rsid w:val="007B56ED"/>
    <w:rsid w:val="007B581D"/>
    <w:rsid w:val="007B5A27"/>
    <w:rsid w:val="007B6E42"/>
    <w:rsid w:val="007C17A9"/>
    <w:rsid w:val="007C2B7C"/>
    <w:rsid w:val="007C402F"/>
    <w:rsid w:val="007C47DF"/>
    <w:rsid w:val="007C4DA9"/>
    <w:rsid w:val="007C57BC"/>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5EB0"/>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17BFE"/>
    <w:rsid w:val="008215E4"/>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4724"/>
    <w:rsid w:val="00845D17"/>
    <w:rsid w:val="00846263"/>
    <w:rsid w:val="00846541"/>
    <w:rsid w:val="00846ADF"/>
    <w:rsid w:val="00846D4D"/>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2B28"/>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769"/>
    <w:rsid w:val="008D4F2A"/>
    <w:rsid w:val="008D4FD0"/>
    <w:rsid w:val="008D52AB"/>
    <w:rsid w:val="008D6EC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0916"/>
    <w:rsid w:val="00992901"/>
    <w:rsid w:val="0099529F"/>
    <w:rsid w:val="00995862"/>
    <w:rsid w:val="00997274"/>
    <w:rsid w:val="009A01BF"/>
    <w:rsid w:val="009A0687"/>
    <w:rsid w:val="009A0C33"/>
    <w:rsid w:val="009A0D05"/>
    <w:rsid w:val="009A1886"/>
    <w:rsid w:val="009A6B5E"/>
    <w:rsid w:val="009A7177"/>
    <w:rsid w:val="009A720C"/>
    <w:rsid w:val="009B1940"/>
    <w:rsid w:val="009B24C5"/>
    <w:rsid w:val="009B45E8"/>
    <w:rsid w:val="009B5706"/>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D6C9B"/>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6FEC"/>
    <w:rsid w:val="009F74B8"/>
    <w:rsid w:val="00A013A9"/>
    <w:rsid w:val="00A0233A"/>
    <w:rsid w:val="00A029F0"/>
    <w:rsid w:val="00A041CD"/>
    <w:rsid w:val="00A0460C"/>
    <w:rsid w:val="00A04EBF"/>
    <w:rsid w:val="00A071DF"/>
    <w:rsid w:val="00A07D65"/>
    <w:rsid w:val="00A11D7D"/>
    <w:rsid w:val="00A12327"/>
    <w:rsid w:val="00A13060"/>
    <w:rsid w:val="00A13464"/>
    <w:rsid w:val="00A13586"/>
    <w:rsid w:val="00A14440"/>
    <w:rsid w:val="00A16B70"/>
    <w:rsid w:val="00A16FF8"/>
    <w:rsid w:val="00A21F09"/>
    <w:rsid w:val="00A2238E"/>
    <w:rsid w:val="00A23436"/>
    <w:rsid w:val="00A23952"/>
    <w:rsid w:val="00A23DFB"/>
    <w:rsid w:val="00A24980"/>
    <w:rsid w:val="00A2735A"/>
    <w:rsid w:val="00A27466"/>
    <w:rsid w:val="00A3174B"/>
    <w:rsid w:val="00A31FBA"/>
    <w:rsid w:val="00A3258B"/>
    <w:rsid w:val="00A32996"/>
    <w:rsid w:val="00A355B2"/>
    <w:rsid w:val="00A359C7"/>
    <w:rsid w:val="00A37997"/>
    <w:rsid w:val="00A4088F"/>
    <w:rsid w:val="00A41004"/>
    <w:rsid w:val="00A41BB8"/>
    <w:rsid w:val="00A41BDF"/>
    <w:rsid w:val="00A42779"/>
    <w:rsid w:val="00A43A29"/>
    <w:rsid w:val="00A45811"/>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4D78"/>
    <w:rsid w:val="00A67D23"/>
    <w:rsid w:val="00A70963"/>
    <w:rsid w:val="00A71EBC"/>
    <w:rsid w:val="00A72044"/>
    <w:rsid w:val="00A736DF"/>
    <w:rsid w:val="00A77B3C"/>
    <w:rsid w:val="00A80042"/>
    <w:rsid w:val="00A82D63"/>
    <w:rsid w:val="00A84982"/>
    <w:rsid w:val="00A84CA5"/>
    <w:rsid w:val="00A858FC"/>
    <w:rsid w:val="00A86B04"/>
    <w:rsid w:val="00A86B68"/>
    <w:rsid w:val="00A86E80"/>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6C0B"/>
    <w:rsid w:val="00AC7618"/>
    <w:rsid w:val="00AC7749"/>
    <w:rsid w:val="00AD0369"/>
    <w:rsid w:val="00AD0B01"/>
    <w:rsid w:val="00AD1552"/>
    <w:rsid w:val="00AD235C"/>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2F02"/>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62EE"/>
    <w:rsid w:val="00BD7066"/>
    <w:rsid w:val="00BD7194"/>
    <w:rsid w:val="00BD7BFB"/>
    <w:rsid w:val="00BD7CFE"/>
    <w:rsid w:val="00BD7FC5"/>
    <w:rsid w:val="00BE028F"/>
    <w:rsid w:val="00BE05F7"/>
    <w:rsid w:val="00BE267C"/>
    <w:rsid w:val="00BE2D8E"/>
    <w:rsid w:val="00BE3B3A"/>
    <w:rsid w:val="00BE51A1"/>
    <w:rsid w:val="00BE609B"/>
    <w:rsid w:val="00BE680D"/>
    <w:rsid w:val="00BE6F9A"/>
    <w:rsid w:val="00BE7F67"/>
    <w:rsid w:val="00BF0F37"/>
    <w:rsid w:val="00BF27D1"/>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0DC"/>
    <w:rsid w:val="00C1297E"/>
    <w:rsid w:val="00C12E5E"/>
    <w:rsid w:val="00C13B47"/>
    <w:rsid w:val="00C17855"/>
    <w:rsid w:val="00C17CAE"/>
    <w:rsid w:val="00C206EC"/>
    <w:rsid w:val="00C23005"/>
    <w:rsid w:val="00C2360D"/>
    <w:rsid w:val="00C23AAF"/>
    <w:rsid w:val="00C2422B"/>
    <w:rsid w:val="00C2722C"/>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0D4C"/>
    <w:rsid w:val="00CB13B9"/>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C787E"/>
    <w:rsid w:val="00CD015D"/>
    <w:rsid w:val="00CD04D9"/>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CD2"/>
    <w:rsid w:val="00CF5F1B"/>
    <w:rsid w:val="00CF7D16"/>
    <w:rsid w:val="00D00779"/>
    <w:rsid w:val="00D00E56"/>
    <w:rsid w:val="00D01384"/>
    <w:rsid w:val="00D014BC"/>
    <w:rsid w:val="00D01D31"/>
    <w:rsid w:val="00D0274A"/>
    <w:rsid w:val="00D03EE1"/>
    <w:rsid w:val="00D04292"/>
    <w:rsid w:val="00D0512C"/>
    <w:rsid w:val="00D05953"/>
    <w:rsid w:val="00D06D0E"/>
    <w:rsid w:val="00D076E7"/>
    <w:rsid w:val="00D07F16"/>
    <w:rsid w:val="00D11BB9"/>
    <w:rsid w:val="00D11DF3"/>
    <w:rsid w:val="00D11FE3"/>
    <w:rsid w:val="00D124E9"/>
    <w:rsid w:val="00D12A58"/>
    <w:rsid w:val="00D1490F"/>
    <w:rsid w:val="00D1765D"/>
    <w:rsid w:val="00D224FA"/>
    <w:rsid w:val="00D27CD7"/>
    <w:rsid w:val="00D305EE"/>
    <w:rsid w:val="00D3082A"/>
    <w:rsid w:val="00D3191B"/>
    <w:rsid w:val="00D3247C"/>
    <w:rsid w:val="00D32705"/>
    <w:rsid w:val="00D32D50"/>
    <w:rsid w:val="00D33025"/>
    <w:rsid w:val="00D35041"/>
    <w:rsid w:val="00D35ADC"/>
    <w:rsid w:val="00D37190"/>
    <w:rsid w:val="00D3755D"/>
    <w:rsid w:val="00D401E4"/>
    <w:rsid w:val="00D404AF"/>
    <w:rsid w:val="00D40ABF"/>
    <w:rsid w:val="00D41635"/>
    <w:rsid w:val="00D42AC1"/>
    <w:rsid w:val="00D436AB"/>
    <w:rsid w:val="00D44BEE"/>
    <w:rsid w:val="00D44DF3"/>
    <w:rsid w:val="00D457E1"/>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D72"/>
    <w:rsid w:val="00D63228"/>
    <w:rsid w:val="00D640A3"/>
    <w:rsid w:val="00D6733A"/>
    <w:rsid w:val="00D67E7E"/>
    <w:rsid w:val="00D70DB6"/>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5FBE"/>
    <w:rsid w:val="00D8620F"/>
    <w:rsid w:val="00D86EC9"/>
    <w:rsid w:val="00D90555"/>
    <w:rsid w:val="00D90EC5"/>
    <w:rsid w:val="00D91F4B"/>
    <w:rsid w:val="00D924DF"/>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373"/>
    <w:rsid w:val="00DD05E4"/>
    <w:rsid w:val="00DD10F5"/>
    <w:rsid w:val="00DD1E91"/>
    <w:rsid w:val="00DD229E"/>
    <w:rsid w:val="00DD272B"/>
    <w:rsid w:val="00DD272E"/>
    <w:rsid w:val="00DD2992"/>
    <w:rsid w:val="00DD3116"/>
    <w:rsid w:val="00DD3752"/>
    <w:rsid w:val="00DD3BBA"/>
    <w:rsid w:val="00DD3E8B"/>
    <w:rsid w:val="00DD5FD8"/>
    <w:rsid w:val="00DD6055"/>
    <w:rsid w:val="00DE05B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0D9"/>
    <w:rsid w:val="00E01CB3"/>
    <w:rsid w:val="00E01D24"/>
    <w:rsid w:val="00E03568"/>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3FC0"/>
    <w:rsid w:val="00E34698"/>
    <w:rsid w:val="00E36D9C"/>
    <w:rsid w:val="00E37223"/>
    <w:rsid w:val="00E403C0"/>
    <w:rsid w:val="00E409C0"/>
    <w:rsid w:val="00E413E3"/>
    <w:rsid w:val="00E41711"/>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77DE4"/>
    <w:rsid w:val="00E80330"/>
    <w:rsid w:val="00E80E56"/>
    <w:rsid w:val="00E82000"/>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7C0"/>
    <w:rsid w:val="00EE1857"/>
    <w:rsid w:val="00EE1CEC"/>
    <w:rsid w:val="00EE22BF"/>
    <w:rsid w:val="00EE2DC0"/>
    <w:rsid w:val="00EE3256"/>
    <w:rsid w:val="00EE48F7"/>
    <w:rsid w:val="00EE4C39"/>
    <w:rsid w:val="00EE6190"/>
    <w:rsid w:val="00EE6697"/>
    <w:rsid w:val="00EF0580"/>
    <w:rsid w:val="00EF05E0"/>
    <w:rsid w:val="00EF15EF"/>
    <w:rsid w:val="00EF1B07"/>
    <w:rsid w:val="00EF275F"/>
    <w:rsid w:val="00EF2979"/>
    <w:rsid w:val="00EF2A92"/>
    <w:rsid w:val="00EF3063"/>
    <w:rsid w:val="00EF41BC"/>
    <w:rsid w:val="00EF48AC"/>
    <w:rsid w:val="00EF542D"/>
    <w:rsid w:val="00EF5468"/>
    <w:rsid w:val="00EF5791"/>
    <w:rsid w:val="00EF5E46"/>
    <w:rsid w:val="00EF7CC8"/>
    <w:rsid w:val="00F00139"/>
    <w:rsid w:val="00F02426"/>
    <w:rsid w:val="00F03BD2"/>
    <w:rsid w:val="00F042C0"/>
    <w:rsid w:val="00F0687E"/>
    <w:rsid w:val="00F06B16"/>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69C"/>
    <w:rsid w:val="00F25B48"/>
    <w:rsid w:val="00F274D9"/>
    <w:rsid w:val="00F276F3"/>
    <w:rsid w:val="00F301B6"/>
    <w:rsid w:val="00F30E94"/>
    <w:rsid w:val="00F3185F"/>
    <w:rsid w:val="00F32A06"/>
    <w:rsid w:val="00F32B6D"/>
    <w:rsid w:val="00F3312F"/>
    <w:rsid w:val="00F335B4"/>
    <w:rsid w:val="00F335F8"/>
    <w:rsid w:val="00F33C72"/>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0871"/>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6012"/>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26DE"/>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59754796">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508E-2"/>
          <c:w val="0.88300673427039666"/>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0.9</c:v>
                </c:pt>
                <c:pt idx="1">
                  <c:v>0.60000000000000064</c:v>
                </c:pt>
                <c:pt idx="2">
                  <c:v>0.4</c:v>
                </c:pt>
                <c:pt idx="3">
                  <c:v>0.4</c:v>
                </c:pt>
                <c:pt idx="4">
                  <c:v>0.30000000000000032</c:v>
                </c:pt>
              </c:numCache>
            </c:numRef>
          </c:val>
        </c:ser>
        <c:axId val="123528704"/>
        <c:axId val="123530624"/>
      </c:barChart>
      <c:catAx>
        <c:axId val="123528704"/>
        <c:scaling>
          <c:orientation val="minMax"/>
        </c:scaling>
        <c:axPos val="b"/>
        <c:title>
          <c:tx>
            <c:rich>
              <a:bodyPr/>
              <a:lstStyle/>
              <a:p>
                <a:pPr>
                  <a:defRPr/>
                </a:pPr>
                <a:r>
                  <a:rPr lang="ar-SA"/>
                  <a:t>نوع الاعاقة</a:t>
                </a:r>
              </a:p>
            </c:rich>
          </c:tx>
          <c:layout>
            <c:manualLayout>
              <c:xMode val="edge"/>
              <c:yMode val="edge"/>
              <c:x val="0.47322949235682682"/>
              <c:y val="0.89840334281990297"/>
            </c:manualLayout>
          </c:layout>
        </c:title>
        <c:numFmt formatCode="General" sourceLinked="1"/>
        <c:tickLblPos val="nextTo"/>
        <c:txPr>
          <a:bodyPr rot="0" vert="horz"/>
          <a:lstStyle/>
          <a:p>
            <a:pPr>
              <a:defRPr sz="800"/>
            </a:pPr>
            <a:endParaRPr lang="ar-SA"/>
          </a:p>
        </c:txPr>
        <c:crossAx val="123530624"/>
        <c:crosses val="autoZero"/>
        <c:auto val="1"/>
        <c:lblAlgn val="ctr"/>
        <c:lblOffset val="100"/>
        <c:tickLblSkip val="1"/>
        <c:tickMarkSkip val="1"/>
      </c:catAx>
      <c:valAx>
        <c:axId val="123530624"/>
        <c:scaling>
          <c:orientation val="minMax"/>
          <c:max val="2"/>
        </c:scaling>
        <c:axPos val="l"/>
        <c:title>
          <c:tx>
            <c:rich>
              <a:bodyPr/>
              <a:lstStyle/>
              <a:p>
                <a:pPr>
                  <a:defRPr/>
                </a:pPr>
                <a:r>
                  <a:rPr lang="ar-SA"/>
                  <a:t>النسبة</a:t>
                </a:r>
              </a:p>
            </c:rich>
          </c:tx>
          <c:layout>
            <c:manualLayout>
              <c:xMode val="edge"/>
              <c:yMode val="edge"/>
              <c:x val="2.2198202330147038E-2"/>
              <c:y val="0.36570288808563212"/>
            </c:manualLayout>
          </c:layout>
        </c:title>
        <c:numFmt formatCode="0.0" sourceLinked="1"/>
        <c:tickLblPos val="nextTo"/>
        <c:txPr>
          <a:bodyPr rot="0" vert="horz"/>
          <a:lstStyle/>
          <a:p>
            <a:pPr>
              <a:defRPr sz="800"/>
            </a:pPr>
            <a:endParaRPr lang="ar-SA"/>
          </a:p>
        </c:txPr>
        <c:crossAx val="123528704"/>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63"/>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486"/>
                </c:manualLayout>
              </c:layout>
              <c:tx>
                <c:rich>
                  <a:bodyPr/>
                  <a:lstStyle/>
                  <a:p>
                    <a:r>
                      <a:rPr lang="ar-SA">
                        <a:latin typeface="Simplified Arabic" pitchFamily="18" charset="-78"/>
                        <a:cs typeface="Simplified Arabic" pitchFamily="18" charset="-78"/>
                      </a:rPr>
                      <a:t>امي</a:t>
                    </a:r>
                    <a:r>
                      <a:rPr lang="ar-SA"/>
                      <a:t>
2.6%</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10.5%</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19.3%</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29.1%</a:t>
                    </a:r>
                  </a:p>
                </c:rich>
              </c:tx>
              <c:dLblPos val="bestFit"/>
              <c:showCatName val="1"/>
              <c:showPercent val="1"/>
            </c:dLbl>
            <c:dLbl>
              <c:idx val="4"/>
              <c:layout>
                <c:manualLayout>
                  <c:x val="-8.3768494989389555E-2"/>
                  <c:y val="-4.7274997659181923E-2"/>
                </c:manualLayout>
              </c:layout>
              <c:tx>
                <c:rich>
                  <a:bodyPr/>
                  <a:lstStyle/>
                  <a:p>
                    <a:r>
                      <a:rPr lang="ar-SA">
                        <a:latin typeface="Simplified Arabic" pitchFamily="18" charset="-78"/>
                        <a:cs typeface="Simplified Arabic" pitchFamily="18" charset="-78"/>
                      </a:rPr>
                      <a:t>ثانوي</a:t>
                    </a:r>
                    <a:r>
                      <a:rPr lang="ar-SA"/>
                      <a:t>
17.8%</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5.0%</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14.1%</a:t>
                    </a:r>
                  </a:p>
                </c:rich>
              </c:tx>
              <c:dLblPos val="bestFit"/>
              <c:showCatName val="1"/>
              <c:showPercent val="1"/>
            </c:dLbl>
            <c:dLbl>
              <c:idx val="7"/>
              <c:layout>
                <c:manualLayout>
                  <c:x val="-2.9833952711360693E-2"/>
                  <c:y val="-0.16428607532214221"/>
                </c:manualLayout>
              </c:layout>
              <c:tx>
                <c:rich>
                  <a:bodyPr/>
                  <a:lstStyle/>
                  <a:p>
                    <a:r>
                      <a:rPr lang="ar-SA">
                        <a:latin typeface="Simplified Arabic" pitchFamily="18" charset="-78"/>
                        <a:cs typeface="Simplified Arabic" pitchFamily="18" charset="-78"/>
                      </a:rPr>
                      <a:t>دبلوم عالي فأعلى</a:t>
                    </a:r>
                    <a:r>
                      <a:rPr lang="ar-SA"/>
                      <a:t>
1.5%</a:t>
                    </a:r>
                  </a:p>
                </c:rich>
              </c:tx>
              <c:dLblPos val="bestFit"/>
              <c:showCatName val="1"/>
              <c:showPercent val="1"/>
            </c:dLbl>
            <c:dLbl>
              <c:idx val="8"/>
              <c:layout>
                <c:manualLayout>
                  <c:x val="-7.412908348695417E-2"/>
                  <c:y val="-0.23978036643725475"/>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09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18"/>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2.5935248499424381</c:v>
                </c:pt>
                <c:pt idx="1">
                  <c:v>10.514051231881842</c:v>
                </c:pt>
                <c:pt idx="2">
                  <c:v>19.322524432124954</c:v>
                </c:pt>
                <c:pt idx="3">
                  <c:v>29.135457747794639</c:v>
                </c:pt>
                <c:pt idx="4">
                  <c:v>17.837404504954364</c:v>
                </c:pt>
                <c:pt idx="5">
                  <c:v>4.95640092803011</c:v>
                </c:pt>
                <c:pt idx="6">
                  <c:v>14.132077843111269</c:v>
                </c:pt>
                <c:pt idx="7">
                  <c:v>1.5085584621603541</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نابلس ذكور</c:v>
                </c:pt>
              </c:strCache>
            </c:strRef>
          </c:tx>
          <c:dLbls>
            <c:dLbl>
              <c:idx val="0"/>
              <c:layout>
                <c:manualLayout>
                  <c:x val="-3.4402207505995153E-2"/>
                  <c:y val="4.8539614901341829E-2"/>
                </c:manualLayout>
              </c:layout>
              <c:dLblPos val="r"/>
              <c:showVal val="1"/>
            </c:dLbl>
            <c:dLbl>
              <c:idx val="1"/>
              <c:layout>
                <c:manualLayout>
                  <c:x val="-3.6684052703774582E-2"/>
                  <c:y val="5.1495023032567734E-2"/>
                </c:manualLayout>
              </c:layout>
              <c:tx>
                <c:rich>
                  <a:bodyPr/>
                  <a:lstStyle/>
                  <a:p>
                    <a:r>
                      <a:rPr lang="en-US"/>
                      <a:t>2.2</a:t>
                    </a:r>
                  </a:p>
                </c:rich>
              </c:tx>
              <c:dLblPos val="r"/>
              <c:showVal val="1"/>
            </c:dLbl>
            <c:dLbl>
              <c:idx val="2"/>
              <c:layout>
                <c:manualLayout>
                  <c:x val="-3.0263430745139257E-2"/>
                  <c:y val="3.2175691782366643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5.4</c:v>
                </c:pt>
                <c:pt idx="1">
                  <c:v>2.2000000000000002</c:v>
                </c:pt>
                <c:pt idx="2">
                  <c:v>1.1000000000000001</c:v>
                </c:pt>
              </c:numCache>
            </c:numRef>
          </c:val>
        </c:ser>
        <c:ser>
          <c:idx val="1"/>
          <c:order val="1"/>
          <c:tx>
            <c:strRef>
              <c:f>Sheet1!$C$1</c:f>
              <c:strCache>
                <c:ptCount val="1"/>
                <c:pt idx="0">
                  <c:v>محافظة نابلس إناث</c:v>
                </c:pt>
              </c:strCache>
            </c:strRef>
          </c:tx>
          <c:dLbls>
            <c:dLbl>
              <c:idx val="0"/>
              <c:layout>
                <c:manualLayout>
                  <c:x val="-4.8605799881124338E-2"/>
                  <c:y val="5.1371556563981687E-2"/>
                </c:manualLayout>
              </c:layout>
              <c:tx>
                <c:rich>
                  <a:bodyPr/>
                  <a:lstStyle/>
                  <a:p>
                    <a:r>
                      <a:rPr lang="en-US"/>
                      <a:t>15.0</a:t>
                    </a:r>
                  </a:p>
                </c:rich>
              </c:tx>
              <c:dLblPos val="r"/>
              <c:showVal val="1"/>
            </c:dLbl>
            <c:dLbl>
              <c:idx val="1"/>
              <c:layout>
                <c:manualLayout>
                  <c:x val="-3.4392319179362391E-2"/>
                  <c:y val="5.1371556563981687E-2"/>
                </c:manualLayout>
              </c:layout>
              <c:dLblPos val="r"/>
              <c:showVal val="1"/>
            </c:dLbl>
            <c:dLbl>
              <c:idx val="2"/>
              <c:layout>
                <c:manualLayout>
                  <c:x val="-4.1242232719430061E-2"/>
                  <c:y val="3.7855713228569794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15</c:v>
                </c:pt>
                <c:pt idx="1">
                  <c:v>7.9</c:v>
                </c:pt>
                <c:pt idx="2">
                  <c:v>4.0999999999999996</c:v>
                </c:pt>
              </c:numCache>
            </c:numRef>
          </c:val>
        </c:ser>
        <c:ser>
          <c:idx val="2"/>
          <c:order val="2"/>
          <c:tx>
            <c:strRef>
              <c:f>Sheet1!$D$1</c:f>
              <c:strCache>
                <c:ptCount val="1"/>
                <c:pt idx="0">
                  <c:v>فلسطين ذكور</c:v>
                </c:pt>
              </c:strCache>
            </c:strRef>
          </c:tx>
          <c:dLbls>
            <c:dLbl>
              <c:idx val="0"/>
              <c:layout>
                <c:manualLayout>
                  <c:x val="-2.2836281313184201E-2"/>
                  <c:y val="-4.7794647158445017E-2"/>
                </c:manualLayout>
              </c:layout>
              <c:showVal val="1"/>
            </c:dLbl>
            <c:dLbl>
              <c:idx val="1"/>
              <c:layout>
                <c:manualLayout>
                  <c:x val="-2.5120844340838638E-2"/>
                  <c:y val="-4.3289366046640673E-2"/>
                </c:manualLayout>
              </c:layout>
              <c:showVal val="1"/>
            </c:dLbl>
            <c:dLbl>
              <c:idx val="2"/>
              <c:layout>
                <c:manualLayout>
                  <c:x val="-1.141989446799572E-2"/>
                  <c:y val="-7.8755274941211418E-3"/>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3.4264130508651951E-2"/>
                  <c:y val="-3.2650517184986856E-2"/>
                </c:manualLayout>
              </c:layout>
              <c:showVal val="1"/>
            </c:dLbl>
            <c:dLbl>
              <c:idx val="1"/>
              <c:layout>
                <c:manualLayout>
                  <c:x val="-2.0556212979453606E-2"/>
                  <c:y val="-4.5788200704242839E-2"/>
                </c:manualLayout>
              </c:layout>
              <c:showVal val="1"/>
            </c:dLbl>
            <c:dLbl>
              <c:idx val="2"/>
              <c:layout>
                <c:manualLayout>
                  <c:x val="-3.1976511089129217E-2"/>
                  <c:y val="-4.9608820985670384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76397952"/>
        <c:axId val="124954112"/>
      </c:lineChart>
      <c:catAx>
        <c:axId val="76397952"/>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24954112"/>
        <c:crosses val="autoZero"/>
        <c:auto val="1"/>
        <c:lblAlgn val="ctr"/>
        <c:lblOffset val="100"/>
      </c:catAx>
      <c:valAx>
        <c:axId val="124954112"/>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76397952"/>
        <c:crosses val="autoZero"/>
        <c:crossBetween val="between"/>
        <c:majorUnit val="5"/>
      </c:valAx>
    </c:plotArea>
    <c:legend>
      <c:legendPos val="r"/>
      <c:layout>
        <c:manualLayout>
          <c:xMode val="edge"/>
          <c:yMode val="edge"/>
          <c:x val="0.76930893541556722"/>
          <c:y val="2.9594375706389082E-2"/>
          <c:w val="0.19644149732912858"/>
          <c:h val="0.28788612756061988"/>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095E-2"/>
                </c:manualLayout>
              </c:layout>
              <c:tx>
                <c:rich>
                  <a:bodyPr/>
                  <a:lstStyle/>
                  <a:p>
                    <a:r>
                      <a:rPr lang="ar-SA">
                        <a:latin typeface="Arial" pitchFamily="34" charset="0"/>
                        <a:cs typeface="Arial" pitchFamily="34" charset="0"/>
                      </a:rPr>
                      <a:t>ل</a:t>
                    </a:r>
                    <a:r>
                      <a:rPr lang="ar-SA"/>
                      <a:t>م يتزوج ابدا*
38.5%</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57.5%</a:t>
                    </a:r>
                  </a:p>
                </c:rich>
              </c:tx>
            </c:dLbl>
            <c:dLbl>
              <c:idx val="2"/>
              <c:layout>
                <c:manualLayout>
                  <c:x val="-6.2348615653065313E-2"/>
                  <c:y val="-4.9364916487657402E-2"/>
                </c:manualLayout>
              </c:layout>
              <c:tx>
                <c:rich>
                  <a:bodyPr/>
                  <a:lstStyle/>
                  <a:p>
                    <a:r>
                      <a:rPr lang="ar-SA">
                        <a:latin typeface="Arial" pitchFamily="34" charset="0"/>
                        <a:cs typeface="Arial" pitchFamily="34" charset="0"/>
                      </a:rPr>
                      <a:t>أخرى</a:t>
                    </a:r>
                    <a:r>
                      <a:rPr lang="ar-SA"/>
                      <a:t>
4.0%</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059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92"/>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32"/>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38.5</c:v>
                </c:pt>
                <c:pt idx="1">
                  <c:v>57.5</c:v>
                </c:pt>
                <c:pt idx="2">
                  <c:v>4</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2822665358671401"/>
          <c:y val="9.9807732584435066E-2"/>
          <c:w val="0.75974146836938095"/>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1757E-3"/>
                  <c:y val="-5.0398975516849206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نابلس</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1.3</c:v>
                </c:pt>
                <c:pt idx="1">
                  <c:v>32.700000000000003</c:v>
                </c:pt>
                <c:pt idx="2">
                  <c:v>65.599999999999994</c:v>
                </c:pt>
                <c:pt idx="3">
                  <c:v>0.4</c:v>
                </c:pt>
              </c:numCache>
            </c:numRef>
          </c:val>
        </c:ser>
        <c:dLbls>
          <c:showVal val="1"/>
        </c:dLbls>
        <c:axId val="76550144"/>
        <c:axId val="76552064"/>
      </c:barChart>
      <c:catAx>
        <c:axId val="76550144"/>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76552064"/>
        <c:crosses val="autoZero"/>
        <c:auto val="1"/>
        <c:lblAlgn val="ctr"/>
        <c:lblOffset val="100"/>
      </c:catAx>
      <c:valAx>
        <c:axId val="76552064"/>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76550144"/>
        <c:crosses val="autoZero"/>
        <c:crossBetween val="between"/>
        <c:majorUnit val="10"/>
        <c:minorUnit val="10"/>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04068-9B80-4BE6-88CD-FDEF87E58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42</Pages>
  <Words>8519</Words>
  <Characters>42480</Characters>
  <Application>Microsoft Office Word</Application>
  <DocSecurity>0</DocSecurity>
  <Lines>354</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50898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35</cp:revision>
  <cp:lastPrinted>2019-01-15T09:35:00Z</cp:lastPrinted>
  <dcterms:created xsi:type="dcterms:W3CDTF">2018-11-28T07:47:00Z</dcterms:created>
  <dcterms:modified xsi:type="dcterms:W3CDTF">2019-02-21T07:11:00Z</dcterms:modified>
</cp:coreProperties>
</file>